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6E24F">
      <w:pPr>
        <w:widowControl w:val="0"/>
        <w:spacing w:after="0" w:line="240" w:lineRule="auto"/>
        <w:jc w:val="center"/>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 xml:space="preserve">KẾ HOẠCH CHĂM SÓC GIÁO DỤC THEO </w:t>
      </w:r>
    </w:p>
    <w:p w14:paraId="3AF36453">
      <w:pPr>
        <w:widowControl w:val="0"/>
        <w:spacing w:after="0" w:line="240" w:lineRule="auto"/>
        <w:jc w:val="center"/>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CHỦ ĐỀ:</w:t>
      </w:r>
    </w:p>
    <w:p w14:paraId="0E6595C4">
      <w:pPr>
        <w:widowControl w:val="0"/>
        <w:spacing w:after="0" w:line="240" w:lineRule="auto"/>
        <w:jc w:val="center"/>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BÉ VÀ CÁC BẠN</w:t>
      </w:r>
    </w:p>
    <w:p w14:paraId="795340A6">
      <w:pPr>
        <w:widowControl w:val="0"/>
        <w:spacing w:after="0" w:line="240" w:lineRule="auto"/>
        <w:jc w:val="center"/>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(Thực hiện trong 6 tuần từ ngày 15 /09 đến ngày 24/10/2025)</w:t>
      </w:r>
    </w:p>
    <w:p w14:paraId="2308BB7E">
      <w:pPr>
        <w:widowControl w:val="0"/>
        <w:spacing w:after="0" w:line="240" w:lineRule="auto"/>
        <w:jc w:val="center"/>
        <w:rPr>
          <w:rFonts w:ascii="Times New Roman" w:hAnsi="Times New Roman" w:eastAsia="Times New Roman" w:cs="Times New Roman"/>
          <w:i w:val="0"/>
          <w:iCs w:val="0"/>
          <w:sz w:val="28"/>
          <w:szCs w:val="28"/>
        </w:rPr>
      </w:pPr>
    </w:p>
    <w:p w14:paraId="1A818D0B">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Tuần 1 : Bé giới thiệu về mình                              </w:t>
      </w:r>
    </w:p>
    <w:p w14:paraId="6439AAB7">
      <w:pPr>
        <w:widowControl w:val="0"/>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 xml:space="preserve">                                    Tuần 2 : Bé vui đón tết trung thu</w:t>
      </w:r>
    </w:p>
    <w:p w14:paraId="0C2C134E">
      <w:pPr>
        <w:widowControl w:val="0"/>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 xml:space="preserve">                                    Tuần 3 :  Các bạn của bé</w:t>
      </w:r>
    </w:p>
    <w:p w14:paraId="5185881A">
      <w:pPr>
        <w:widowControl w:val="0"/>
        <w:spacing w:after="0" w:line="240" w:lineRule="auto"/>
        <w:jc w:val="center"/>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2BD2EAD9">
      <w:pPr>
        <w:widowControl w:val="0"/>
        <w:spacing w:after="0" w:line="240" w:lineRule="auto"/>
        <w:jc w:val="center"/>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42394E96">
      <w:pPr>
        <w:widowControl w:val="0"/>
        <w:spacing w:after="0" w:line="240" w:lineRule="auto"/>
        <w:jc w:val="center"/>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Giáo viên: Ngô Thị Trâm</w:t>
      </w:r>
    </w:p>
    <w:p w14:paraId="35CFD76F">
      <w:pPr>
        <w:widowControl w:val="0"/>
        <w:spacing w:after="0" w:line="240" w:lineRule="auto"/>
        <w:jc w:val="center"/>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Lớp        : Nhà trẻ D3</w:t>
      </w:r>
    </w:p>
    <w:p w14:paraId="6360B0CD">
      <w:pPr>
        <w:widowControl w:val="0"/>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xml:space="preserve"> </w:t>
      </w:r>
    </w:p>
    <w:p w14:paraId="7098898A">
      <w:pPr>
        <w:widowControl w:val="0"/>
        <w:spacing w:after="0" w:line="240" w:lineRule="auto"/>
        <w:jc w:val="center"/>
        <w:rPr>
          <w:rFonts w:ascii="Times New Roman" w:hAnsi="Times New Roman" w:eastAsia="Times New Roman" w:cs="Times New Roman"/>
          <w:i w:val="0"/>
          <w:iCs w:val="0"/>
          <w:sz w:val="28"/>
          <w:szCs w:val="28"/>
        </w:rPr>
      </w:pPr>
      <w:r>
        <w:rPr>
          <w:rFonts w:ascii="Times New Roman" w:hAnsi="Times New Roman" w:eastAsia="Times New Roman" w:cs="Times New Roman"/>
          <w:b/>
          <w:bCs/>
          <w:i w:val="0"/>
          <w:iCs w:val="0"/>
          <w:color w:val="000000"/>
          <w:sz w:val="28"/>
          <w:szCs w:val="28"/>
        </w:rPr>
        <w:t>Năm học: 2026 – 2027</w:t>
      </w:r>
    </w:p>
    <w:p w14:paraId="0A530E7E">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3C0B81C2">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16403C66">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348BEB57">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4A5EB3C9">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76E0988A">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441C03B8">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6F3ACD60">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702D3361">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6A47E19B">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5D4BCD65">
      <w:pPr>
        <w:widowControl w:val="0"/>
        <w:spacing w:after="0" w:line="240" w:lineRule="auto"/>
        <w:rPr>
          <w:rFonts w:ascii="Times New Roman" w:hAnsi="Times New Roman" w:eastAsia="Times New Roman" w:cs="Times New Roman"/>
          <w:b/>
          <w:bCs/>
          <w:i w:val="0"/>
          <w:iCs w:val="0"/>
          <w:color w:val="000000"/>
          <w:sz w:val="28"/>
          <w:szCs w:val="28"/>
        </w:rPr>
      </w:pPr>
    </w:p>
    <w:p w14:paraId="1BC7DC92">
      <w:pPr>
        <w:widowControl w:val="0"/>
        <w:spacing w:after="0" w:line="240" w:lineRule="auto"/>
        <w:rPr>
          <w:rFonts w:ascii="Times New Roman" w:hAnsi="Times New Roman" w:eastAsia="Times New Roman" w:cs="Times New Roman"/>
          <w:b/>
          <w:bCs/>
          <w:i w:val="0"/>
          <w:iCs w:val="0"/>
          <w:color w:val="000000"/>
          <w:sz w:val="28"/>
          <w:szCs w:val="28"/>
        </w:rPr>
      </w:pPr>
    </w:p>
    <w:p w14:paraId="691B13CA">
      <w:pPr>
        <w:widowControl w:val="0"/>
        <w:spacing w:after="0" w:line="240" w:lineRule="auto"/>
        <w:rPr>
          <w:rFonts w:ascii="Times New Roman" w:hAnsi="Times New Roman" w:eastAsia="Times New Roman" w:cs="Times New Roman"/>
          <w:b/>
          <w:bCs/>
          <w:i w:val="0"/>
          <w:iCs w:val="0"/>
          <w:color w:val="000000"/>
          <w:sz w:val="28"/>
          <w:szCs w:val="28"/>
        </w:rPr>
      </w:pPr>
    </w:p>
    <w:p w14:paraId="5471C80D">
      <w:pPr>
        <w:widowControl w:val="0"/>
        <w:spacing w:after="0" w:line="240" w:lineRule="auto"/>
        <w:rPr>
          <w:rFonts w:ascii="Times New Roman" w:hAnsi="Times New Roman" w:eastAsia="Times New Roman" w:cs="Times New Roman"/>
          <w:b/>
          <w:bCs/>
          <w:i w:val="0"/>
          <w:iCs w:val="0"/>
          <w:color w:val="000000"/>
          <w:sz w:val="28"/>
          <w:szCs w:val="28"/>
        </w:rPr>
      </w:pPr>
    </w:p>
    <w:p w14:paraId="3DAA0229">
      <w:pPr>
        <w:widowControl w:val="0"/>
        <w:spacing w:after="0" w:line="240" w:lineRule="auto"/>
        <w:rPr>
          <w:rFonts w:ascii="Times New Roman" w:hAnsi="Times New Roman" w:eastAsia="Times New Roman" w:cs="Times New Roman"/>
          <w:b/>
          <w:bCs/>
          <w:i w:val="0"/>
          <w:iCs w:val="0"/>
          <w:color w:val="000000"/>
          <w:sz w:val="28"/>
          <w:szCs w:val="28"/>
        </w:rPr>
      </w:pPr>
    </w:p>
    <w:p w14:paraId="609AEFD0">
      <w:pPr>
        <w:widowControl w:val="0"/>
        <w:spacing w:after="0" w:line="240" w:lineRule="auto"/>
        <w:rPr>
          <w:rFonts w:ascii="Times New Roman" w:hAnsi="Times New Roman" w:eastAsia="Times New Roman" w:cs="Times New Roman"/>
          <w:b/>
          <w:bCs/>
          <w:i w:val="0"/>
          <w:iCs w:val="0"/>
          <w:color w:val="000000"/>
          <w:sz w:val="28"/>
          <w:szCs w:val="28"/>
        </w:rPr>
      </w:pPr>
    </w:p>
    <w:p w14:paraId="0C1BCC87">
      <w:pPr>
        <w:widowControl w:val="0"/>
        <w:spacing w:after="0" w:line="240" w:lineRule="auto"/>
        <w:rPr>
          <w:rFonts w:ascii="Times New Roman" w:hAnsi="Times New Roman" w:eastAsia="Times New Roman" w:cs="Times New Roman"/>
          <w:b/>
          <w:bCs/>
          <w:i w:val="0"/>
          <w:iCs w:val="0"/>
          <w:color w:val="000000"/>
          <w:sz w:val="28"/>
          <w:szCs w:val="28"/>
        </w:rPr>
      </w:pPr>
    </w:p>
    <w:p w14:paraId="00BBBD7F">
      <w:pPr>
        <w:widowControl w:val="0"/>
        <w:spacing w:after="0" w:line="240" w:lineRule="auto"/>
        <w:rPr>
          <w:rFonts w:ascii="Times New Roman" w:hAnsi="Times New Roman" w:eastAsia="Times New Roman" w:cs="Times New Roman"/>
          <w:b/>
          <w:bCs/>
          <w:i w:val="0"/>
          <w:iCs w:val="0"/>
          <w:color w:val="000000"/>
          <w:sz w:val="28"/>
          <w:szCs w:val="28"/>
        </w:rPr>
      </w:pPr>
    </w:p>
    <w:p w14:paraId="19E44423">
      <w:pPr>
        <w:widowControl w:val="0"/>
        <w:spacing w:after="0" w:line="240" w:lineRule="auto"/>
        <w:rPr>
          <w:rFonts w:ascii="Times New Roman" w:hAnsi="Times New Roman" w:eastAsia="Times New Roman" w:cs="Times New Roman"/>
          <w:b/>
          <w:bCs/>
          <w:i w:val="0"/>
          <w:iCs w:val="0"/>
          <w:color w:val="000000"/>
          <w:sz w:val="28"/>
          <w:szCs w:val="28"/>
        </w:rPr>
      </w:pPr>
    </w:p>
    <w:p w14:paraId="1E2763AE">
      <w:pPr>
        <w:widowControl w:val="0"/>
        <w:spacing w:after="0" w:line="240" w:lineRule="auto"/>
        <w:rPr>
          <w:rFonts w:ascii="Times New Roman" w:hAnsi="Times New Roman" w:eastAsia="Times New Roman" w:cs="Times New Roman"/>
          <w:b/>
          <w:bCs/>
          <w:i w:val="0"/>
          <w:iCs w:val="0"/>
          <w:color w:val="000000"/>
          <w:sz w:val="28"/>
          <w:szCs w:val="28"/>
        </w:rPr>
      </w:pPr>
    </w:p>
    <w:p w14:paraId="7CF1153C">
      <w:pPr>
        <w:widowControl w:val="0"/>
        <w:spacing w:after="0" w:line="240" w:lineRule="auto"/>
        <w:rPr>
          <w:rFonts w:ascii="Times New Roman" w:hAnsi="Times New Roman" w:eastAsia="Times New Roman" w:cs="Times New Roman"/>
          <w:b/>
          <w:bCs/>
          <w:i w:val="0"/>
          <w:iCs w:val="0"/>
          <w:color w:val="000000"/>
          <w:sz w:val="28"/>
          <w:szCs w:val="28"/>
        </w:rPr>
      </w:pPr>
    </w:p>
    <w:p w14:paraId="0CE3BFBA">
      <w:pPr>
        <w:widowControl w:val="0"/>
        <w:spacing w:after="0" w:line="240" w:lineRule="auto"/>
        <w:rPr>
          <w:rFonts w:ascii="Times New Roman" w:hAnsi="Times New Roman" w:eastAsia="Times New Roman" w:cs="Times New Roman"/>
          <w:b/>
          <w:bCs/>
          <w:i w:val="0"/>
          <w:iCs w:val="0"/>
          <w:color w:val="000000"/>
          <w:sz w:val="28"/>
          <w:szCs w:val="28"/>
        </w:rPr>
      </w:pPr>
    </w:p>
    <w:p w14:paraId="4E041855">
      <w:pPr>
        <w:widowControl w:val="0"/>
        <w:spacing w:after="0" w:line="240" w:lineRule="auto"/>
        <w:rPr>
          <w:rFonts w:ascii="Times New Roman" w:hAnsi="Times New Roman" w:eastAsia="Times New Roman" w:cs="Times New Roman"/>
          <w:b/>
          <w:bCs/>
          <w:i w:val="0"/>
          <w:iCs w:val="0"/>
          <w:color w:val="000000"/>
          <w:sz w:val="28"/>
          <w:szCs w:val="28"/>
        </w:rPr>
      </w:pPr>
    </w:p>
    <w:p w14:paraId="00F882D3">
      <w:pPr>
        <w:widowControl w:val="0"/>
        <w:spacing w:after="0" w:line="240" w:lineRule="auto"/>
        <w:rPr>
          <w:rFonts w:ascii="Times New Roman" w:hAnsi="Times New Roman" w:eastAsia="Times New Roman" w:cs="Times New Roman"/>
          <w:b/>
          <w:bCs/>
          <w:i w:val="0"/>
          <w:iCs w:val="0"/>
          <w:color w:val="000000"/>
          <w:sz w:val="28"/>
          <w:szCs w:val="28"/>
        </w:rPr>
      </w:pPr>
    </w:p>
    <w:p w14:paraId="34354DA2">
      <w:pPr>
        <w:widowControl w:val="0"/>
        <w:spacing w:after="0" w:line="240" w:lineRule="auto"/>
        <w:rPr>
          <w:rFonts w:ascii="Times New Roman" w:hAnsi="Times New Roman" w:eastAsia="Times New Roman" w:cs="Times New Roman"/>
          <w:b/>
          <w:bCs/>
          <w:i w:val="0"/>
          <w:iCs w:val="0"/>
          <w:color w:val="000000"/>
          <w:sz w:val="28"/>
          <w:szCs w:val="28"/>
        </w:rPr>
      </w:pPr>
    </w:p>
    <w:p w14:paraId="1B9D8861">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621880CE">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2D39A6E9">
      <w:pPr>
        <w:widowControl w:val="0"/>
        <w:spacing w:after="0" w:line="240" w:lineRule="auto"/>
        <w:rPr>
          <w:rFonts w:ascii="Times New Roman" w:hAnsi="Times New Roman" w:eastAsia="Times New Roman" w:cs="Times New Roman"/>
          <w:b/>
          <w:bCs/>
          <w:i w:val="0"/>
          <w:iCs w:val="0"/>
          <w:color w:val="000000"/>
          <w:sz w:val="28"/>
          <w:szCs w:val="28"/>
        </w:rPr>
      </w:pPr>
      <w:r>
        <w:rPr>
          <w:rFonts w:ascii="Times New Roman" w:hAnsi="Times New Roman" w:eastAsia="Times New Roman" w:cs="Times New Roman"/>
          <w:b/>
          <w:bCs/>
          <w:i w:val="0"/>
          <w:iCs w:val="0"/>
          <w:color w:val="000000"/>
          <w:sz w:val="28"/>
          <w:szCs w:val="28"/>
        </w:rPr>
        <w:t xml:space="preserve"> </w:t>
      </w:r>
    </w:p>
    <w:p w14:paraId="38A2E33C">
      <w:pPr>
        <w:widowControl w:val="0"/>
        <w:spacing w:after="0" w:line="240" w:lineRule="auto"/>
        <w:rPr>
          <w:rFonts w:ascii="Times New Roman" w:hAnsi="Times New Roman" w:eastAsia="Times New Roman" w:cs="Times New Roman"/>
          <w:i w:val="0"/>
          <w:iCs w:val="0"/>
          <w:sz w:val="28"/>
          <w:szCs w:val="28"/>
        </w:rPr>
      </w:pPr>
    </w:p>
    <w:p w14:paraId="07E227E4">
      <w:pPr>
        <w:widowControl w:val="0"/>
        <w:spacing w:after="0" w:line="240" w:lineRule="auto"/>
        <w:rPr>
          <w:rFonts w:ascii="Times New Roman" w:hAnsi="Times New Roman" w:eastAsia="Times New Roman" w:cs="Times New Roman"/>
          <w:i w:val="0"/>
          <w:iCs w:val="0"/>
          <w:sz w:val="28"/>
          <w:szCs w:val="28"/>
        </w:rPr>
      </w:pPr>
    </w:p>
    <w:p w14:paraId="57AEAFD4">
      <w:pPr>
        <w:spacing w:after="0" w:line="240" w:lineRule="auto"/>
        <w:jc w:val="center"/>
        <w:rPr>
          <w:rFonts w:ascii="Times New Roman" w:hAnsi="Times New Roman" w:eastAsia="Times New Roman" w:cs="Times New Roman"/>
          <w:b/>
          <w:i w:val="0"/>
          <w:iCs w:val="0"/>
          <w:sz w:val="28"/>
          <w:szCs w:val="28"/>
        </w:rPr>
      </w:pPr>
      <w:r>
        <w:rPr>
          <w:rFonts w:ascii="Times New Roman" w:hAnsi="Times New Roman" w:eastAsia="Times New Roman" w:cs="Times New Roman"/>
          <w:i w:val="0"/>
          <w:iCs w:val="0"/>
          <w:sz w:val="28"/>
          <w:szCs w:val="28"/>
        </w:rPr>
        <w:drawing>
          <wp:inline distT="0" distB="0" distL="0" distR="0">
            <wp:extent cx="7620" cy="7620"/>
            <wp:effectExtent l="0" t="0" r="0" b="0"/>
            <wp:docPr id="1" name="Picture 1" descr="C:\Users\PC\AppData\Local\Temp\ksohtml6760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C\AppData\Local\Temp\ksohtml67608\wp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7620" cy="7620"/>
                    </a:xfrm>
                    <a:prstGeom prst="rect">
                      <a:avLst/>
                    </a:prstGeom>
                    <a:noFill/>
                    <a:ln>
                      <a:noFill/>
                    </a:ln>
                  </pic:spPr>
                </pic:pic>
              </a:graphicData>
            </a:graphic>
          </wp:inline>
        </w:drawing>
      </w:r>
      <w:r>
        <w:rPr>
          <w:rFonts w:ascii="Times New Roman" w:hAnsi="Times New Roman" w:eastAsia="Times New Roman" w:cs="Times New Roman"/>
          <w:i w:val="0"/>
          <w:iCs w:val="0"/>
          <w:sz w:val="28"/>
          <w:szCs w:val="28"/>
        </w:rPr>
        <w:drawing>
          <wp:inline distT="0" distB="0" distL="0" distR="0">
            <wp:extent cx="7620" cy="7620"/>
            <wp:effectExtent l="0" t="0" r="0" b="0"/>
            <wp:docPr id="2" name="Picture 2" descr="C:\Users\PC\AppData\Local\Temp\ksohtml6760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PC\AppData\Local\Temp\ksohtml67608\wps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7620" cy="7620"/>
                    </a:xfrm>
                    <a:prstGeom prst="rect">
                      <a:avLst/>
                    </a:prstGeom>
                    <a:noFill/>
                    <a:ln>
                      <a:noFill/>
                    </a:ln>
                  </pic:spPr>
                </pic:pic>
              </a:graphicData>
            </a:graphic>
          </wp:inline>
        </w:drawing>
      </w:r>
      <w:r>
        <w:rPr>
          <w:rFonts w:ascii="Times New Roman" w:hAnsi="Times New Roman" w:eastAsia="Times New Roman" w:cs="Times New Roman"/>
          <w:b/>
          <w:i w:val="0"/>
          <w:iCs w:val="0"/>
          <w:sz w:val="28"/>
          <w:szCs w:val="28"/>
        </w:rPr>
        <w:t>KẾ HOẠCH CHĂM SÓC – GIÁO DỤC VỆ SINH DINH DƯỠNG</w:t>
      </w:r>
    </w:p>
    <w:p w14:paraId="46BB3575">
      <w:pPr>
        <w:spacing w:after="0" w:line="240" w:lineRule="auto"/>
        <w:jc w:val="center"/>
        <w:outlineLvl w:val="0"/>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 xml:space="preserve">  CHỦ ĐỀ: BÉ VÀ CÁC BẠN-</w:t>
      </w:r>
    </w:p>
    <w:p w14:paraId="09AECAEE">
      <w:pPr>
        <w:spacing w:after="0" w:line="240" w:lineRule="auto"/>
        <w:jc w:val="center"/>
        <w:outlineLvl w:val="0"/>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(Thời gian thực hiện 3 tuần: từ ngày 14/9/2026 đến ngày 2/10/ 2026)</w:t>
      </w:r>
    </w:p>
    <w:p w14:paraId="5CEA3B75">
      <w:pPr>
        <w:spacing w:after="0" w:line="240" w:lineRule="auto"/>
        <w:outlineLvl w:val="0"/>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xml:space="preserve">                                   Giáo viên thực hiện: Ngô Thị Trâm - Ngô Thị Nga</w:t>
      </w:r>
    </w:p>
    <w:p w14:paraId="45C876B3">
      <w:pPr>
        <w:spacing w:after="0" w:line="240" w:lineRule="auto"/>
        <w:outlineLvl w:val="0"/>
        <w:rPr>
          <w:rFonts w:ascii="Times New Roman" w:hAnsi="Times New Roman" w:eastAsia="Times New Roman" w:cs="Times New Roman"/>
          <w:i w:val="0"/>
          <w:iCs w:val="0"/>
          <w:sz w:val="28"/>
          <w:szCs w:val="28"/>
        </w:rPr>
      </w:pPr>
    </w:p>
    <w:tbl>
      <w:tblPr>
        <w:tblStyle w:val="5"/>
        <w:tblW w:w="10489" w:type="dxa"/>
        <w:tblInd w:w="-552" w:type="dxa"/>
        <w:tblLayout w:type="fixed"/>
        <w:tblCellMar>
          <w:top w:w="15" w:type="dxa"/>
          <w:left w:w="15" w:type="dxa"/>
          <w:bottom w:w="15" w:type="dxa"/>
          <w:right w:w="15" w:type="dxa"/>
        </w:tblCellMar>
      </w:tblPr>
      <w:tblGrid>
        <w:gridCol w:w="993"/>
        <w:gridCol w:w="6378"/>
        <w:gridCol w:w="1842"/>
        <w:gridCol w:w="1276"/>
      </w:tblGrid>
      <w:tr w14:paraId="5B5FA57E">
        <w:tblPrEx>
          <w:tblCellMar>
            <w:top w:w="15" w:type="dxa"/>
            <w:left w:w="15" w:type="dxa"/>
            <w:bottom w:w="15" w:type="dxa"/>
            <w:right w:w="15" w:type="dxa"/>
          </w:tblCellMar>
        </w:tblPrEx>
        <w:tc>
          <w:tcPr>
            <w:tcW w:w="993" w:type="dxa"/>
            <w:tcBorders>
              <w:top w:val="outset" w:color="auto" w:sz="6" w:space="0"/>
              <w:left w:val="outset" w:color="auto" w:sz="6" w:space="0"/>
              <w:bottom w:val="outset" w:color="auto" w:sz="6" w:space="0"/>
              <w:right w:val="outset" w:color="auto" w:sz="6" w:space="0"/>
            </w:tcBorders>
            <w:vAlign w:val="center"/>
          </w:tcPr>
          <w:p w14:paraId="5FDBDB72">
            <w:pPr>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Nội dung</w:t>
            </w:r>
          </w:p>
        </w:tc>
        <w:tc>
          <w:tcPr>
            <w:tcW w:w="6378" w:type="dxa"/>
            <w:tcBorders>
              <w:top w:val="outset" w:color="auto" w:sz="6" w:space="0"/>
              <w:left w:val="outset" w:color="auto" w:sz="6" w:space="0"/>
              <w:bottom w:val="outset" w:color="auto" w:sz="6" w:space="0"/>
              <w:right w:val="outset" w:color="auto" w:sz="6" w:space="0"/>
            </w:tcBorders>
            <w:vAlign w:val="center"/>
          </w:tcPr>
          <w:p w14:paraId="3999A24A">
            <w:pPr>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Phương pháp hình thức thực hiện</w:t>
            </w:r>
          </w:p>
        </w:tc>
        <w:tc>
          <w:tcPr>
            <w:tcW w:w="1842" w:type="dxa"/>
            <w:tcBorders>
              <w:top w:val="outset" w:color="auto" w:sz="6" w:space="0"/>
              <w:left w:val="outset" w:color="auto" w:sz="6" w:space="0"/>
              <w:bottom w:val="outset" w:color="auto" w:sz="6" w:space="0"/>
              <w:right w:val="outset" w:color="auto" w:sz="6" w:space="0"/>
            </w:tcBorders>
            <w:vAlign w:val="center"/>
          </w:tcPr>
          <w:p w14:paraId="40CC9681">
            <w:pPr>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Người thực hiện, người phối hợp thực hiên</w:t>
            </w:r>
          </w:p>
        </w:tc>
        <w:tc>
          <w:tcPr>
            <w:tcW w:w="1276" w:type="dxa"/>
            <w:tcBorders>
              <w:top w:val="outset" w:color="auto" w:sz="6" w:space="0"/>
              <w:left w:val="outset" w:color="auto" w:sz="6" w:space="0"/>
              <w:bottom w:val="outset" w:color="auto" w:sz="6" w:space="0"/>
              <w:right w:val="outset" w:color="auto" w:sz="6" w:space="0"/>
            </w:tcBorders>
            <w:vAlign w:val="center"/>
          </w:tcPr>
          <w:p w14:paraId="5715E268">
            <w:pPr>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Lưu ý/ điều chỉnh</w:t>
            </w:r>
          </w:p>
        </w:tc>
      </w:tr>
      <w:tr w14:paraId="05DBFDA8">
        <w:tblPrEx>
          <w:tblCellMar>
            <w:top w:w="15" w:type="dxa"/>
            <w:left w:w="15" w:type="dxa"/>
            <w:bottom w:w="15" w:type="dxa"/>
            <w:right w:w="15" w:type="dxa"/>
          </w:tblCellMar>
        </w:tblPrEx>
        <w:tc>
          <w:tcPr>
            <w:tcW w:w="993" w:type="dxa"/>
            <w:tcBorders>
              <w:top w:val="nil"/>
              <w:left w:val="outset" w:color="auto" w:sz="6" w:space="0"/>
              <w:bottom w:val="outset" w:color="auto" w:sz="6" w:space="0"/>
              <w:right w:val="outset" w:color="auto" w:sz="6" w:space="0"/>
            </w:tcBorders>
            <w:vAlign w:val="center"/>
          </w:tcPr>
          <w:p w14:paraId="531873C4">
            <w:pPr>
              <w:tabs>
                <w:tab w:val="right" w:pos="3795"/>
                <w:tab w:val="right" w:pos="20000"/>
              </w:tabs>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1. Tổ chức bữa ăn</w:t>
            </w:r>
          </w:p>
          <w:p w14:paraId="2833B3E9">
            <w:pPr>
              <w:spacing w:after="0" w:line="240" w:lineRule="auto"/>
              <w:contextualSpacing/>
              <w:jc w:val="center"/>
              <w:rPr>
                <w:rFonts w:ascii="Times New Roman" w:hAnsi="Times New Roman" w:eastAsia="Calibri" w:cs="Times New Roman"/>
                <w:i w:val="0"/>
                <w:iCs w:val="0"/>
                <w:sz w:val="28"/>
                <w:szCs w:val="28"/>
              </w:rPr>
            </w:pPr>
          </w:p>
          <w:p w14:paraId="300B3AC4">
            <w:pPr>
              <w:spacing w:after="0" w:line="240" w:lineRule="auto"/>
              <w:contextualSpacing/>
              <w:jc w:val="center"/>
              <w:rPr>
                <w:rFonts w:ascii="Times New Roman" w:hAnsi="Times New Roman" w:eastAsia="Calibri" w:cs="Times New Roman"/>
                <w:i w:val="0"/>
                <w:iCs w:val="0"/>
                <w:sz w:val="28"/>
                <w:szCs w:val="28"/>
              </w:rPr>
            </w:pPr>
          </w:p>
          <w:p w14:paraId="3188EE60">
            <w:pPr>
              <w:spacing w:after="0" w:line="240" w:lineRule="auto"/>
              <w:contextualSpacing/>
              <w:jc w:val="center"/>
              <w:rPr>
                <w:rFonts w:ascii="Times New Roman" w:hAnsi="Times New Roman" w:eastAsia="Calibri" w:cs="Times New Roman"/>
                <w:i w:val="0"/>
                <w:iCs w:val="0"/>
                <w:sz w:val="28"/>
                <w:szCs w:val="28"/>
              </w:rPr>
            </w:pPr>
          </w:p>
          <w:p w14:paraId="67746884">
            <w:pPr>
              <w:spacing w:after="0" w:line="240" w:lineRule="auto"/>
              <w:contextualSpacing/>
              <w:jc w:val="center"/>
              <w:rPr>
                <w:rFonts w:ascii="Times New Roman" w:hAnsi="Times New Roman" w:eastAsia="Calibri" w:cs="Times New Roman"/>
                <w:i w:val="0"/>
                <w:iCs w:val="0"/>
                <w:sz w:val="28"/>
                <w:szCs w:val="28"/>
              </w:rPr>
            </w:pPr>
          </w:p>
          <w:p w14:paraId="30BE7115">
            <w:pPr>
              <w:spacing w:after="0" w:line="240" w:lineRule="auto"/>
              <w:contextualSpacing/>
              <w:jc w:val="center"/>
              <w:rPr>
                <w:rFonts w:ascii="Times New Roman" w:hAnsi="Times New Roman" w:eastAsia="Calibri" w:cs="Times New Roman"/>
                <w:i w:val="0"/>
                <w:iCs w:val="0"/>
                <w:sz w:val="28"/>
                <w:szCs w:val="28"/>
              </w:rPr>
            </w:pPr>
          </w:p>
          <w:p w14:paraId="17E64161">
            <w:pPr>
              <w:spacing w:after="0" w:line="240" w:lineRule="auto"/>
              <w:contextualSpacing/>
              <w:jc w:val="center"/>
              <w:rPr>
                <w:rFonts w:ascii="Times New Roman" w:hAnsi="Times New Roman" w:eastAsia="Calibri" w:cs="Times New Roman"/>
                <w:i w:val="0"/>
                <w:iCs w:val="0"/>
                <w:sz w:val="28"/>
                <w:szCs w:val="28"/>
              </w:rPr>
            </w:pPr>
          </w:p>
          <w:p w14:paraId="7E5C98E1">
            <w:pPr>
              <w:spacing w:after="0" w:line="240" w:lineRule="auto"/>
              <w:contextualSpacing/>
              <w:jc w:val="center"/>
              <w:rPr>
                <w:rFonts w:ascii="Times New Roman" w:hAnsi="Times New Roman" w:eastAsia="Calibri" w:cs="Times New Roman"/>
                <w:i w:val="0"/>
                <w:iCs w:val="0"/>
                <w:sz w:val="28"/>
                <w:szCs w:val="28"/>
              </w:rPr>
            </w:pPr>
          </w:p>
          <w:p w14:paraId="6265E214">
            <w:pPr>
              <w:spacing w:after="0" w:line="240" w:lineRule="auto"/>
              <w:contextualSpacing/>
              <w:jc w:val="center"/>
              <w:rPr>
                <w:rFonts w:ascii="Times New Roman" w:hAnsi="Times New Roman" w:eastAsia="Calibri" w:cs="Times New Roman"/>
                <w:i w:val="0"/>
                <w:iCs w:val="0"/>
                <w:sz w:val="28"/>
                <w:szCs w:val="28"/>
              </w:rPr>
            </w:pPr>
          </w:p>
          <w:p w14:paraId="5D715F8B">
            <w:pPr>
              <w:spacing w:after="0" w:line="240" w:lineRule="auto"/>
              <w:contextualSpacing/>
              <w:jc w:val="center"/>
              <w:rPr>
                <w:rFonts w:ascii="Times New Roman" w:hAnsi="Times New Roman" w:eastAsia="Calibri" w:cs="Times New Roman"/>
                <w:i w:val="0"/>
                <w:iCs w:val="0"/>
                <w:sz w:val="28"/>
                <w:szCs w:val="28"/>
              </w:rPr>
            </w:pPr>
          </w:p>
          <w:p w14:paraId="1D970F4D">
            <w:pPr>
              <w:spacing w:after="0" w:line="240" w:lineRule="auto"/>
              <w:contextualSpacing/>
              <w:jc w:val="center"/>
              <w:rPr>
                <w:rFonts w:ascii="Times New Roman" w:hAnsi="Times New Roman" w:eastAsia="Calibri" w:cs="Times New Roman"/>
                <w:i w:val="0"/>
                <w:iCs w:val="0"/>
                <w:sz w:val="28"/>
                <w:szCs w:val="28"/>
              </w:rPr>
            </w:pPr>
          </w:p>
        </w:tc>
        <w:tc>
          <w:tcPr>
            <w:tcW w:w="6378" w:type="dxa"/>
            <w:tcBorders>
              <w:top w:val="nil"/>
              <w:left w:val="outset" w:color="auto" w:sz="6" w:space="0"/>
              <w:bottom w:val="outset" w:color="auto" w:sz="6" w:space="0"/>
              <w:right w:val="outset" w:color="auto" w:sz="6" w:space="0"/>
            </w:tcBorders>
          </w:tcPr>
          <w:p w14:paraId="6EFD0E8D">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a. Số lượng và chất lượng bữa ăn: </w:t>
            </w:r>
          </w:p>
          <w:p w14:paraId="27137806">
            <w:pPr>
              <w:shd w:val="clear" w:color="auto" w:fill="FFFFFF"/>
              <w:spacing w:after="0" w:line="240" w:lineRule="auto"/>
              <w:rPr>
                <w:rFonts w:ascii="Times New Roman" w:hAnsi="Times New Roman" w:eastAsia="Times New Roman" w:cs="Times New Roman"/>
                <w:i w:val="0"/>
                <w:iCs w:val="0"/>
                <w:color w:val="333333"/>
                <w:sz w:val="28"/>
                <w:szCs w:val="28"/>
              </w:rPr>
            </w:pPr>
            <w:r>
              <w:rPr>
                <w:rFonts w:ascii="Times New Roman" w:hAnsi="Times New Roman" w:eastAsia="Times New Roman" w:cs="Times New Roman"/>
                <w:i w:val="0"/>
                <w:iCs w:val="0"/>
                <w:color w:val="333333"/>
                <w:sz w:val="28"/>
                <w:szCs w:val="28"/>
              </w:rPr>
              <w:t> - Số bữa ăn: Hai bữa chính và một bữa phụ.</w:t>
            </w:r>
          </w:p>
          <w:p w14:paraId="500E2700">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Xây dựng chế độ ăn, khẩu phần ăn phù hợp với độ tuổi: Trẻ ăn cơm thường</w:t>
            </w:r>
          </w:p>
          <w:p w14:paraId="0B14F80D">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Nhu cầu khuyến nghị năng lượng tại trường của 1 trẻ trong một cả ngày: 600 - 651 Kcal.</w:t>
            </w:r>
          </w:p>
          <w:p w14:paraId="37C37483">
            <w:pPr>
              <w:shd w:val="clear" w:color="auto" w:fill="FFFFFF"/>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Năng lượng phân phối cho các bữa ăn: Bữa ăn buổi trưa cung cấp từ 30% đến 35% năng lượng cả ngày. Bữa ăn buổi chiều cung cấp từ 25% đến 30% năng lượng cả ngày. Bữa phụ cung cấp khoảng 5% đến 10% năng lượng cả ngày.</w:t>
            </w:r>
          </w:p>
          <w:p w14:paraId="3C22A07A">
            <w:pPr>
              <w:shd w:val="clear" w:color="auto" w:fill="FFFFFF"/>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Tỷ lệ các chất cung cấp năng lượng được khuyến nghị theo cơ cấu:</w:t>
            </w:r>
          </w:p>
          <w:p w14:paraId="361E8C9D">
            <w:pPr>
              <w:shd w:val="clear" w:color="auto" w:fill="FFFFFF"/>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Chất đạm (Protit) cung cấp khoảng 13% -</w:t>
            </w:r>
            <w:r>
              <w:rPr>
                <w:rFonts w:ascii="Times New Roman" w:hAnsi="Times New Roman" w:eastAsia="Times New Roman" w:cs="Times New Roman"/>
                <w:b/>
                <w:bCs/>
                <w:i w:val="0"/>
                <w:iCs w:val="0"/>
                <w:sz w:val="28"/>
                <w:szCs w:val="28"/>
              </w:rPr>
              <w:t> </w:t>
            </w:r>
            <w:r>
              <w:rPr>
                <w:rFonts w:ascii="Times New Roman" w:hAnsi="Times New Roman" w:eastAsia="Times New Roman" w:cs="Times New Roman"/>
                <w:i w:val="0"/>
                <w:iCs w:val="0"/>
                <w:sz w:val="28"/>
                <w:szCs w:val="28"/>
              </w:rPr>
              <w:t>20% năng lượng khẩu phần.</w:t>
            </w:r>
          </w:p>
          <w:p w14:paraId="504A9764">
            <w:pPr>
              <w:shd w:val="clear" w:color="auto" w:fill="FFFFFF"/>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Chất béo (Lipit) cung cấp khoảng 30% -</w:t>
            </w:r>
            <w:r>
              <w:rPr>
                <w:rFonts w:ascii="Times New Roman" w:hAnsi="Times New Roman" w:eastAsia="Times New Roman" w:cs="Times New Roman"/>
                <w:b/>
                <w:bCs/>
                <w:i w:val="0"/>
                <w:iCs w:val="0"/>
                <w:sz w:val="28"/>
                <w:szCs w:val="28"/>
              </w:rPr>
              <w:t> </w:t>
            </w:r>
            <w:r>
              <w:rPr>
                <w:rFonts w:ascii="Times New Roman" w:hAnsi="Times New Roman" w:eastAsia="Times New Roman" w:cs="Times New Roman"/>
                <w:i w:val="0"/>
                <w:iCs w:val="0"/>
                <w:sz w:val="28"/>
                <w:szCs w:val="28"/>
              </w:rPr>
              <w:t>40% năng lượng khẩu phần</w:t>
            </w:r>
          </w:p>
          <w:p w14:paraId="7DE073E0">
            <w:pPr>
              <w:shd w:val="clear" w:color="auto" w:fill="FFFFFF"/>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Chất bột (Gluxit) cung cấp khoảng 47% - 50% năng lượng khẩu phần.</w:t>
            </w:r>
          </w:p>
          <w:p w14:paraId="1E7FD11B">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Bữa ăn bán trú nên đáp ứng các tiêu chuẩn: Khuyến khích bữa chính có trên 10 loại thực phẩm và có từ 3 đến 5 loại rau, củ; thực đơn bữa chính của trẻ mẫu giáo gồm: cơm, món xào, món mặn, canh và tráng miệng;</w:t>
            </w:r>
          </w:p>
          <w:p w14:paraId="546501D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Nhằm kích thích trẻ hứng thú tham gia hoạt động ăn tại trường, tạo cơ hội rèn kĩ năng tự phục vụ của trẻ, cần đổi mới hình thức tổ chức ăn cho trẻ như ăn tự chọn, bữa ăn gia đình, ăn bằng khay… nhưng vẫn phải đảm bảo nguyên tắc vệ sinh toàn toàn thực phẩm, cân đối các chất dinh dưỡng, công bằng với trẻ trong hoạt động ăn</w:t>
            </w:r>
          </w:p>
          <w:p w14:paraId="2B8BE1E0">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Xây dựng thực đơn hàng ngày, theo tuần, theo mùa.Các món ăn của thực đơn không lặp lại trong 2 tuần</w:t>
            </w:r>
          </w:p>
          <w:p w14:paraId="14A1615F">
            <w:pPr>
              <w:shd w:val="clear" w:color="auto" w:fill="FFFFFF"/>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Nước uống: khoảng 0,8 - 1,6 lít/trẻ/ngày (kể cả nước trong thức ăn).</w:t>
            </w:r>
          </w:p>
          <w:p w14:paraId="594DDDE7">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14:paraId="67B203C3">
            <w:pPr>
              <w:spacing w:after="0" w:line="240" w:lineRule="auto"/>
              <w:jc w:val="both"/>
              <w:rPr>
                <w:rFonts w:ascii="Times New Roman" w:hAnsi="Times New Roman" w:eastAsia="Times New Roman" w:cs="Times New Roman"/>
                <w:i w:val="0"/>
                <w:iCs w:val="0"/>
                <w:sz w:val="28"/>
                <w:szCs w:val="28"/>
              </w:rPr>
            </w:pPr>
            <w:r>
              <w:rPr>
                <w:rFonts w:ascii="Times New Roman" w:hAnsi="Times New Roman" w:eastAsia="Calibri" w:cs="Times New Roman"/>
                <w:b/>
                <w:i w:val="0"/>
                <w:iCs w:val="0"/>
                <w:sz w:val="28"/>
                <w:szCs w:val="28"/>
              </w:rPr>
              <w:t>b. Chăm sóc bữa ăn</w:t>
            </w:r>
          </w:p>
          <w:p w14:paraId="2DE33D8E">
            <w:pPr>
              <w:spacing w:after="0" w:line="240" w:lineRule="auto"/>
              <w:contextualSpacing/>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Trước khi ăn:</w:t>
            </w:r>
          </w:p>
          <w:p w14:paraId="465E166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Chuẩn bị đầy đủ bàn ghế, khăn, đĩa, lọ hoa, giấy lau,...</w:t>
            </w:r>
          </w:p>
          <w:p w14:paraId="212B9CFD">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Cô rửa tay, lau mặt, đeo yếm(Trẻ nhỏ hơn) cho trẻ, giáo dục trẻ kỹ năng vệ sinh trước và sau khi ăn; </w:t>
            </w:r>
          </w:p>
          <w:p w14:paraId="5A7F382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Tổ chức cho trẻ ăn tại lớp phải đảm bảo thoáng mát, không kê bàn ăn sát nhau, đảm bảo khoảng cách giữa các trẻ.</w:t>
            </w:r>
          </w:p>
          <w:p w14:paraId="0DD7EE16">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Cho trẻ đi vệ sinh nếu có nhu cầu.</w:t>
            </w:r>
          </w:p>
          <w:p w14:paraId="018B5AC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Trong khi ăn:</w:t>
            </w:r>
          </w:p>
          <w:p w14:paraId="7712FECB">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Cô đưa cơm tới tận bàn cho trẻ, hỗ trợ trẻ xúc cơm ăn.</w:t>
            </w:r>
          </w:p>
          <w:p w14:paraId="4D7F6948">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Cho trẻ xúc ăn chưa thạo ngồi riêng nhóm để cô tiện hỗ trợ chăm sóc.</w:t>
            </w:r>
          </w:p>
          <w:p w14:paraId="2567432D">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Kết hợp giáo dục trẻ hành vi vệ sinh văn minh trong ăn uống: biết mời cô và các bạn trước khi bắt đầu ăn, ngồi ăn ngay ngắn, không co chân lên ghế, ăn từ tốn, nhai kĩ, không nói chuyện và đùa nghịch trong khi ăn. Giáo viên cần tạo không khí vui vẻ trong khi ăn. </w:t>
            </w:r>
          </w:p>
          <w:p w14:paraId="00A6736E">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Kiên trì tập cho trẻ quen dần với các loại thực phẩm chế biến ở trường, đặc biệt là đối với những trẻ mới đi học, trẻ bắt đầu chuyển chế độ ăn (từ cháo sang cơm...)</w:t>
            </w:r>
          </w:p>
          <w:p w14:paraId="4D346DB7">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Cần quan tâm hơn đối với những trẻ mới đi học, trẻ mới tập ăn, trẻ biếng ăn, trẻ ăn chậm, trẻ yếu hay trẻ mới ốm dậy. </w:t>
            </w:r>
          </w:p>
          <w:p w14:paraId="59D47829">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Khi trẻ có biểu hiện ăn kém, cô giáo phải tìm hiểu nguyên nhân để tìm biện pháp hỗ trợ trẻ.</w:t>
            </w:r>
          </w:p>
          <w:p w14:paraId="2373176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Chú ý đề phòng nguy cơ trẻ bị hóc, sặc trong khi cho trẻ ăn và cô cần nắm được thao tác sơ, cấp cứu khi trẻ bị hóc, sặc, ngạt, tắc đường thở.</w:t>
            </w:r>
          </w:p>
          <w:p w14:paraId="62B98566">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Nhà trường có thể thay đổi các hình thức tổ chức bữa ăn theo ngày hoặc mỗi  tuần 1 bữa (ăn tự chọn, bữa ăn gia đình..) để cho trẻ có hứng thú trong bữa ăn, rèn kỹ năng tự phục vụ nhưng phải đảm bảo an toàn phẩm và dinh dưỡng cho trẻ</w:t>
            </w:r>
          </w:p>
          <w:p w14:paraId="6EBD34B7">
            <w:pPr>
              <w:shd w:val="clear" w:color="auto" w:fill="FFFFFF"/>
              <w:spacing w:after="0" w:line="240" w:lineRule="auto"/>
              <w:jc w:val="both"/>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Sau khi ăn:</w:t>
            </w:r>
          </w:p>
          <w:p w14:paraId="12142437">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Giáo viên hướng dẫn trẻ cất bát thìa, ghế vào nơi qui định nhắc trẻ lau miệng, uống nước, đi vệ sinh. Đánh răng hoặc súc miệng trước khi đi ngủ để tránh trẻ ngậm thức ăn trong miệng và không bị sâu răng.</w:t>
            </w:r>
          </w:p>
          <w:p w14:paraId="6CCE513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Đồ dùng cá nhân khăn mặt, ca cốc uống nước, phải có ký hiệu đảm bảo an toàn vệ sinh và tuyệt đối không được dùng chung;</w:t>
            </w:r>
          </w:p>
          <w:p w14:paraId="150CF47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Nhà trường phối hợp phụ huynh để kiểm tra giám sát việc chuẩn bị tổ chức bữa ăn cho trẻ tại nhà bếp và nhóm lớp để nhắc nhở, điều chỉnh kịp thời khi thấy những việc chưa phù hợp.</w:t>
            </w:r>
          </w:p>
        </w:tc>
        <w:tc>
          <w:tcPr>
            <w:tcW w:w="1842" w:type="dxa"/>
            <w:tcBorders>
              <w:top w:val="nil"/>
              <w:left w:val="outset" w:color="auto" w:sz="6" w:space="0"/>
              <w:bottom w:val="outset" w:color="auto" w:sz="6" w:space="0"/>
              <w:right w:val="outset" w:color="auto" w:sz="6" w:space="0"/>
            </w:tcBorders>
            <w:vAlign w:val="center"/>
          </w:tcPr>
          <w:p w14:paraId="4C98317E">
            <w:pPr>
              <w:spacing w:after="0" w:line="240" w:lineRule="auto"/>
              <w:contextualSpacing/>
              <w:jc w:val="center"/>
              <w:rPr>
                <w:rFonts w:ascii="Times New Roman" w:hAnsi="Times New Roman" w:eastAsia="Calibri" w:cs="Times New Roman"/>
                <w:i w:val="0"/>
                <w:iCs w:val="0"/>
                <w:sz w:val="28"/>
                <w:szCs w:val="28"/>
              </w:rPr>
            </w:pPr>
          </w:p>
        </w:tc>
        <w:tc>
          <w:tcPr>
            <w:tcW w:w="1276" w:type="dxa"/>
            <w:tcBorders>
              <w:top w:val="nil"/>
              <w:left w:val="outset" w:color="auto" w:sz="6" w:space="0"/>
              <w:bottom w:val="outset" w:color="auto" w:sz="6" w:space="0"/>
              <w:right w:val="outset" w:color="auto" w:sz="6" w:space="0"/>
            </w:tcBorders>
          </w:tcPr>
          <w:p w14:paraId="4FDADC3E">
            <w:pPr>
              <w:spacing w:after="0" w:line="240" w:lineRule="auto"/>
              <w:contextualSpacing/>
              <w:jc w:val="both"/>
              <w:rPr>
                <w:rFonts w:ascii="Times New Roman" w:hAnsi="Times New Roman" w:eastAsia="Calibri" w:cs="Times New Roman"/>
                <w:i w:val="0"/>
                <w:iCs w:val="0"/>
                <w:sz w:val="28"/>
                <w:szCs w:val="28"/>
              </w:rPr>
            </w:pPr>
          </w:p>
          <w:p w14:paraId="2F70153C">
            <w:pPr>
              <w:spacing w:after="0" w:line="240" w:lineRule="auto"/>
              <w:contextualSpacing/>
              <w:rPr>
                <w:rFonts w:ascii="Times New Roman" w:hAnsi="Times New Roman" w:eastAsia="Calibri" w:cs="Times New Roman"/>
                <w:i w:val="0"/>
                <w:iCs w:val="0"/>
                <w:sz w:val="28"/>
                <w:szCs w:val="28"/>
              </w:rPr>
            </w:pPr>
          </w:p>
          <w:p w14:paraId="7DAD0CAC">
            <w:pPr>
              <w:spacing w:after="0" w:line="240" w:lineRule="auto"/>
              <w:contextualSpacing/>
              <w:rPr>
                <w:rFonts w:ascii="Times New Roman" w:hAnsi="Times New Roman" w:eastAsia="Calibri" w:cs="Times New Roman"/>
                <w:i w:val="0"/>
                <w:iCs w:val="0"/>
                <w:sz w:val="28"/>
                <w:szCs w:val="28"/>
              </w:rPr>
            </w:pPr>
          </w:p>
          <w:p w14:paraId="1FF0F4FD">
            <w:pPr>
              <w:spacing w:after="0" w:line="240" w:lineRule="auto"/>
              <w:contextualSpacing/>
              <w:rPr>
                <w:rFonts w:ascii="Times New Roman" w:hAnsi="Times New Roman" w:eastAsia="Calibri" w:cs="Times New Roman"/>
                <w:i w:val="0"/>
                <w:iCs w:val="0"/>
                <w:sz w:val="28"/>
                <w:szCs w:val="28"/>
              </w:rPr>
            </w:pPr>
          </w:p>
          <w:p w14:paraId="3403AA74">
            <w:pPr>
              <w:spacing w:after="0" w:line="240" w:lineRule="auto"/>
              <w:contextualSpacing/>
              <w:rPr>
                <w:rFonts w:ascii="Times New Roman" w:hAnsi="Times New Roman" w:eastAsia="Calibri" w:cs="Times New Roman"/>
                <w:i w:val="0"/>
                <w:iCs w:val="0"/>
                <w:sz w:val="28"/>
                <w:szCs w:val="28"/>
              </w:rPr>
            </w:pPr>
          </w:p>
          <w:p w14:paraId="39E7BB5B">
            <w:pPr>
              <w:spacing w:after="0" w:line="240" w:lineRule="auto"/>
              <w:contextualSpacing/>
              <w:rPr>
                <w:rFonts w:ascii="Times New Roman" w:hAnsi="Times New Roman" w:eastAsia="Calibri" w:cs="Times New Roman"/>
                <w:i w:val="0"/>
                <w:iCs w:val="0"/>
                <w:sz w:val="28"/>
                <w:szCs w:val="28"/>
              </w:rPr>
            </w:pPr>
          </w:p>
          <w:p w14:paraId="6827217C">
            <w:pPr>
              <w:spacing w:after="0" w:line="240" w:lineRule="auto"/>
              <w:contextualSpacing/>
              <w:rPr>
                <w:rFonts w:ascii="Times New Roman" w:hAnsi="Times New Roman" w:eastAsia="Calibri" w:cs="Times New Roman"/>
                <w:i w:val="0"/>
                <w:iCs w:val="0"/>
                <w:sz w:val="28"/>
                <w:szCs w:val="28"/>
              </w:rPr>
            </w:pPr>
          </w:p>
          <w:p w14:paraId="0CD076E7">
            <w:pPr>
              <w:spacing w:after="0" w:line="240" w:lineRule="auto"/>
              <w:contextualSpacing/>
              <w:rPr>
                <w:rFonts w:ascii="Times New Roman" w:hAnsi="Times New Roman" w:eastAsia="Calibri" w:cs="Times New Roman"/>
                <w:i w:val="0"/>
                <w:iCs w:val="0"/>
                <w:sz w:val="28"/>
                <w:szCs w:val="28"/>
              </w:rPr>
            </w:pPr>
          </w:p>
          <w:p w14:paraId="4EA3ADD9">
            <w:pPr>
              <w:spacing w:after="0" w:line="240" w:lineRule="auto"/>
              <w:contextualSpacing/>
              <w:rPr>
                <w:rFonts w:ascii="Times New Roman" w:hAnsi="Times New Roman" w:eastAsia="Calibri" w:cs="Times New Roman"/>
                <w:i w:val="0"/>
                <w:iCs w:val="0"/>
                <w:sz w:val="28"/>
                <w:szCs w:val="28"/>
              </w:rPr>
            </w:pPr>
          </w:p>
          <w:p w14:paraId="668A552F">
            <w:pPr>
              <w:spacing w:after="0" w:line="240" w:lineRule="auto"/>
              <w:contextualSpacing/>
              <w:rPr>
                <w:rFonts w:ascii="Times New Roman" w:hAnsi="Times New Roman" w:eastAsia="Calibri" w:cs="Times New Roman"/>
                <w:i w:val="0"/>
                <w:iCs w:val="0"/>
                <w:sz w:val="28"/>
                <w:szCs w:val="28"/>
              </w:rPr>
            </w:pPr>
          </w:p>
          <w:p w14:paraId="7818E58B">
            <w:pPr>
              <w:spacing w:after="0" w:line="240" w:lineRule="auto"/>
              <w:contextualSpacing/>
              <w:rPr>
                <w:rFonts w:ascii="Times New Roman" w:hAnsi="Times New Roman" w:eastAsia="Calibri" w:cs="Times New Roman"/>
                <w:i w:val="0"/>
                <w:iCs w:val="0"/>
                <w:sz w:val="28"/>
                <w:szCs w:val="28"/>
              </w:rPr>
            </w:pPr>
          </w:p>
          <w:p w14:paraId="4E2D6640">
            <w:pPr>
              <w:spacing w:after="0" w:line="240" w:lineRule="auto"/>
              <w:contextualSpacing/>
              <w:rPr>
                <w:rFonts w:ascii="Times New Roman" w:hAnsi="Times New Roman" w:eastAsia="Calibri" w:cs="Times New Roman"/>
                <w:i w:val="0"/>
                <w:iCs w:val="0"/>
                <w:sz w:val="28"/>
                <w:szCs w:val="28"/>
              </w:rPr>
            </w:pPr>
          </w:p>
          <w:p w14:paraId="1CDE625C">
            <w:pPr>
              <w:spacing w:after="0" w:line="240" w:lineRule="auto"/>
              <w:contextualSpacing/>
              <w:rPr>
                <w:rFonts w:ascii="Times New Roman" w:hAnsi="Times New Roman" w:eastAsia="Calibri" w:cs="Times New Roman"/>
                <w:i w:val="0"/>
                <w:iCs w:val="0"/>
                <w:sz w:val="28"/>
                <w:szCs w:val="28"/>
              </w:rPr>
            </w:pPr>
          </w:p>
        </w:tc>
      </w:tr>
      <w:tr w14:paraId="7F404416">
        <w:tblPrEx>
          <w:tblCellMar>
            <w:top w:w="15" w:type="dxa"/>
            <w:left w:w="15" w:type="dxa"/>
            <w:bottom w:w="15" w:type="dxa"/>
            <w:right w:w="15" w:type="dxa"/>
          </w:tblCellMar>
        </w:tblPrEx>
        <w:tc>
          <w:tcPr>
            <w:tcW w:w="993" w:type="dxa"/>
            <w:tcBorders>
              <w:top w:val="nil"/>
              <w:left w:val="outset" w:color="auto" w:sz="6" w:space="0"/>
              <w:bottom w:val="outset" w:color="auto" w:sz="6" w:space="0"/>
              <w:right w:val="outset" w:color="auto" w:sz="6" w:space="0"/>
            </w:tcBorders>
            <w:vAlign w:val="center"/>
          </w:tcPr>
          <w:p w14:paraId="63BA4843">
            <w:pPr>
              <w:spacing w:after="0" w:line="240" w:lineRule="auto"/>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2. Tổ chức giấc ngủ</w:t>
            </w:r>
          </w:p>
          <w:p w14:paraId="7ACD3B57">
            <w:pPr>
              <w:spacing w:after="0" w:line="240" w:lineRule="auto"/>
              <w:jc w:val="center"/>
              <w:rPr>
                <w:rFonts w:ascii="Times New Roman" w:hAnsi="Times New Roman" w:eastAsia="Calibri" w:cs="Times New Roman"/>
                <w:i w:val="0"/>
                <w:iCs w:val="0"/>
                <w:sz w:val="28"/>
                <w:szCs w:val="28"/>
              </w:rPr>
            </w:pPr>
          </w:p>
        </w:tc>
        <w:tc>
          <w:tcPr>
            <w:tcW w:w="6378" w:type="dxa"/>
            <w:tcBorders>
              <w:top w:val="nil"/>
              <w:left w:val="outset" w:color="auto" w:sz="6" w:space="0"/>
              <w:bottom w:val="outset" w:color="auto" w:sz="6" w:space="0"/>
              <w:right w:val="outset" w:color="auto" w:sz="6" w:space="0"/>
            </w:tcBorders>
          </w:tcPr>
          <w:p w14:paraId="2ADB0972">
            <w:pPr>
              <w:spacing w:after="0" w:line="240" w:lineRule="auto"/>
              <w:jc w:val="both"/>
              <w:rPr>
                <w:rFonts w:ascii="Times New Roman" w:hAnsi="Times New Roman" w:eastAsia="Calibri" w:cs="Times New Roman"/>
                <w:i w:val="0"/>
                <w:iCs w:val="0"/>
                <w:sz w:val="28"/>
                <w:szCs w:val="28"/>
                <w:shd w:val="clear" w:color="auto" w:fill="FFFFFF"/>
              </w:rPr>
            </w:pPr>
            <w:r>
              <w:rPr>
                <w:rFonts w:ascii="Times New Roman" w:hAnsi="Times New Roman" w:eastAsia="Calibri" w:cs="Times New Roman"/>
                <w:i w:val="0"/>
                <w:iCs w:val="0"/>
                <w:sz w:val="28"/>
                <w:szCs w:val="28"/>
                <w:shd w:val="clear" w:color="auto" w:fill="FFFFFF"/>
              </w:rPr>
              <w:t>- Tổ chức cho trẻ ngủ một giấc buổi trưa (khoảng 150 phút).</w:t>
            </w:r>
          </w:p>
          <w:p w14:paraId="1C85E85B">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 Trước lúc cho trẻ ngủ:</w:t>
            </w:r>
          </w:p>
          <w:p w14:paraId="72B2020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Kiểm tra xem trẻ có ngậm thức ăn trong miệng không, nhắc trẻ có thói quen uống nước trước khi đi ngủ.</w:t>
            </w:r>
          </w:p>
          <w:p w14:paraId="7AE785F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Tập cho trẻ tự đi vệ sinh, lấy chăn gối;</w:t>
            </w:r>
          </w:p>
          <w:p w14:paraId="2ACF83A4">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Kiểm tra số trẻ trong lớp tránh trường hợp trẻ đi ra ngoài lớp. Giáo viên chú ý cởi bớt quần áo cho trẻ trước lúc ngủ (đối với mùa đông).</w:t>
            </w:r>
          </w:p>
          <w:p w14:paraId="77388BCF">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 xml:space="preserve">* Trong khi ngủ </w:t>
            </w:r>
          </w:p>
          <w:p w14:paraId="52DDC3B5">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Giáo viên phải trực để quan sát trẻ, xử lý kịp thời các tình huống có thể xẩy ra trong khi ngủ.</w:t>
            </w:r>
          </w:p>
          <w:p w14:paraId="47A45EEB">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Thời gian trẻ mới đến trường chưa quen ngủ trưa, lạ lớp, lạ bạn, lạ MT trẻ khó ngủ giáo viên động viên trẻ và có thể cho trẻ ngủ sau, không được dọa nạt, phạt mắng trẻ. Giáo viên động viên trẻ nói nhỏ nhẹ không làm ảnh hưởng đến giấc ngủ bạn khác</w:t>
            </w:r>
          </w:p>
          <w:p w14:paraId="219D9C8B">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 Sau khi thức dậy</w:t>
            </w:r>
          </w:p>
          <w:p w14:paraId="194085E1">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Giáo viên cần quan tâm đến những trẻ đang muốn ngủ, ngái ngủ có thể cho trẻ dậy sau tránh thức giấc đột ngọt làm ảnh hưởng đến tâm lý trẻ, trẻ mệt mỏi không muốn tham gia hoạt động chiều.</w:t>
            </w:r>
          </w:p>
          <w:p w14:paraId="56DD7A1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Tập cho trẻ thói quen đi vệ sinh sau khi ngủ dậy, cất gối, chiếu vào nơi qui định, cho trẻ chơi 1 trò chơi chuyển tiếp hoặc trò chuyện, hát để tập cho trẻ thoải mái trước khi vào ăn bữa phụ.</w:t>
            </w:r>
          </w:p>
        </w:tc>
        <w:tc>
          <w:tcPr>
            <w:tcW w:w="1842" w:type="dxa"/>
            <w:tcBorders>
              <w:top w:val="nil"/>
              <w:left w:val="outset" w:color="auto" w:sz="6" w:space="0"/>
              <w:bottom w:val="outset" w:color="auto" w:sz="6" w:space="0"/>
              <w:right w:val="outset" w:color="auto" w:sz="6" w:space="0"/>
            </w:tcBorders>
            <w:vAlign w:val="center"/>
          </w:tcPr>
          <w:p w14:paraId="68A39AB4">
            <w:pPr>
              <w:spacing w:after="0" w:line="240" w:lineRule="auto"/>
              <w:contextualSpacing/>
              <w:jc w:val="center"/>
              <w:rPr>
                <w:rFonts w:ascii="Times New Roman" w:hAnsi="Times New Roman" w:eastAsia="Calibri" w:cs="Times New Roman"/>
                <w:i w:val="0"/>
                <w:iCs w:val="0"/>
                <w:sz w:val="28"/>
                <w:szCs w:val="28"/>
              </w:rPr>
            </w:pPr>
          </w:p>
        </w:tc>
        <w:tc>
          <w:tcPr>
            <w:tcW w:w="1276" w:type="dxa"/>
            <w:tcBorders>
              <w:top w:val="nil"/>
              <w:left w:val="outset" w:color="auto" w:sz="6" w:space="0"/>
              <w:bottom w:val="outset" w:color="auto" w:sz="6" w:space="0"/>
              <w:right w:val="outset" w:color="auto" w:sz="6" w:space="0"/>
            </w:tcBorders>
          </w:tcPr>
          <w:p w14:paraId="69B59B71">
            <w:pPr>
              <w:spacing w:after="0" w:line="240" w:lineRule="auto"/>
              <w:contextualSpacing/>
              <w:jc w:val="both"/>
              <w:rPr>
                <w:rFonts w:ascii="Times New Roman" w:hAnsi="Times New Roman" w:eastAsia="Calibri" w:cs="Times New Roman"/>
                <w:i w:val="0"/>
                <w:iCs w:val="0"/>
                <w:sz w:val="28"/>
                <w:szCs w:val="28"/>
              </w:rPr>
            </w:pPr>
          </w:p>
        </w:tc>
      </w:tr>
      <w:tr w14:paraId="7E41517D">
        <w:tblPrEx>
          <w:tblCellMar>
            <w:top w:w="15" w:type="dxa"/>
            <w:left w:w="15" w:type="dxa"/>
            <w:bottom w:w="15" w:type="dxa"/>
            <w:right w:w="15" w:type="dxa"/>
          </w:tblCellMar>
        </w:tblPrEx>
        <w:tc>
          <w:tcPr>
            <w:tcW w:w="993" w:type="dxa"/>
            <w:tcBorders>
              <w:top w:val="nil"/>
              <w:left w:val="outset" w:color="auto" w:sz="6" w:space="0"/>
              <w:bottom w:val="outset" w:color="auto" w:sz="6" w:space="0"/>
              <w:right w:val="outset" w:color="auto" w:sz="6" w:space="0"/>
            </w:tcBorders>
            <w:vAlign w:val="center"/>
          </w:tcPr>
          <w:p w14:paraId="0876D530">
            <w:pPr>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3. Tổ chức vệ sinh</w:t>
            </w:r>
          </w:p>
        </w:tc>
        <w:tc>
          <w:tcPr>
            <w:tcW w:w="6378" w:type="dxa"/>
            <w:tcBorders>
              <w:top w:val="nil"/>
              <w:left w:val="outset" w:color="auto" w:sz="6" w:space="0"/>
              <w:bottom w:val="outset" w:color="auto" w:sz="6" w:space="0"/>
              <w:right w:val="outset" w:color="auto" w:sz="6" w:space="0"/>
            </w:tcBorders>
          </w:tcPr>
          <w:p w14:paraId="6FCA5166">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a.Vệ sinh cô:</w:t>
            </w:r>
          </w:p>
          <w:p w14:paraId="36BF589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14:paraId="5AD3FA00">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Khám sức khỏe định kỳ hàng năm</w:t>
            </w:r>
          </w:p>
          <w:p w14:paraId="7FCD7CCC">
            <w:pPr>
              <w:spacing w:after="0" w:line="240" w:lineRule="auto"/>
              <w:contextualSpacing/>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b. Vệ sinh cá nhân trẻ</w:t>
            </w:r>
          </w:p>
          <w:p w14:paraId="7A195421">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Yêu cầu phải chuẩn bị đủ đồ dùng vệ sinh cá nhân cho trẻ và đồ dùng phải có ký hiệu riêng, tuyệt đối không được dùng chung.</w:t>
            </w:r>
          </w:p>
          <w:p w14:paraId="420FB301">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Thời điểm có nguy cơ dịch bệnh, mỗi ngày đều phải giặt khăn bằng nước nóng.</w:t>
            </w:r>
          </w:p>
          <w:p w14:paraId="2E15639A">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Tập cho trẻ thói quen vệ sinh rửa tay sau khi học, chơi xong, trước và sau khi ăn, vệ sinh khi tay bẩn; nhà trường phải chuẩn bị đủ cho các lớp nước rửa tay hoặc xà phòng (xà phòng, nước rửa tay, dung dịch sát khuẩn phải để ở vị trí thích hợp tiện cho trẻ khi sử dụng).</w:t>
            </w:r>
          </w:p>
          <w:p w14:paraId="3B8810F8">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Các lớp đều có giấy vệ sinh cho trẻ đảm bảo chất lượng; có khăn giấy để cho trẻ lau mũi khi cần và giấy tại nhà vệ sinh.</w:t>
            </w:r>
          </w:p>
          <w:p w14:paraId="49CF182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giáo viên có thể tắm, thay quần áo cho trẻ khi cần thiết).</w:t>
            </w:r>
          </w:p>
          <w:p w14:paraId="44E3538A">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Trong thời điểm dịch bệnh đang xẩy ra yêu cầu giáo viên thực hiện tốt việc chăm sóc vệ sinh cá nhân cho trẻ; hướng dẫn trẻ súc miệng, giáo viên có thể pha nước muối thoảng để tại lớp cho trẻ súc miệng.</w:t>
            </w:r>
          </w:p>
          <w:p w14:paraId="7A0A26BB">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Quần áo, dày dép của trẻ phải đảm bảo sạch sẽ, gọn gàng, tuyền truyền, phối hợp với phụ huynh rèn cho trẻ thói quen chăm sóc vệ sinh cá nhân, mặc quần áo phù hợp với mùa.</w:t>
            </w:r>
          </w:p>
          <w:p w14:paraId="120981E4">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c. Vệ sinh môi trường nhóm, lớp</w:t>
            </w:r>
          </w:p>
          <w:p w14:paraId="034BB99A">
            <w:pPr>
              <w:spacing w:after="0" w:line="240" w:lineRule="auto"/>
              <w:contextualSpacing/>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Vệ sinh đồ dùng, đồ chơi: </w:t>
            </w:r>
          </w:p>
          <w:p w14:paraId="28F360FA">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Xây dựng lịch để vệ sinh lau chùi đồ dùng, đồ chơi hàng tuần, hằng ngày tùy theo điều kiện của lớp học; Làm sao đồ dùng đồ chơi không bị bụi bẩn, trần nhà, cửa sổ không có bụi bẩn, sắp xếp phòng kho của lớp gọn gàng, khoa học để dễ lấy, dễ cất tránh đồ dùng chất đầy, luộm thuộm trong kho.</w:t>
            </w:r>
          </w:p>
          <w:p w14:paraId="29C2830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Đối với đồ chơi dùng hàng ngày của trẻ nhà trẻ, rửa bằng nước sạch, phơi khô hoặc sát khuẩn hằng ngày; hàng tuần rửa bằng xà phòng diệt khuẩn, phơi khô.</w:t>
            </w:r>
          </w:p>
          <w:p w14:paraId="4E3D35FD">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Đồ dùng cốc uống nước, thìa, bát được rửa sạch và tiệt trùng hằng ngày bằng nước sôi hoặc hấp sấy;</w:t>
            </w:r>
          </w:p>
          <w:p w14:paraId="08A2627F">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14:paraId="5D5A569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Nhà vệ sinh của trẻ:Nhà vệ sinh cần được cọ rửa sạch sẽ hằng ngày trước khi ra về. Hàng tuần tổng vệ sinh toàn bộ khu vực này.</w:t>
            </w:r>
          </w:p>
          <w:p w14:paraId="76A7D211">
            <w:pPr>
              <w:spacing w:after="0" w:line="240" w:lineRule="auto"/>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Bô đi vệ sinh của trẻ hằng ngày cọ rửa bằng xà phòng, úp khô, phơi nắng. Cuối ngày ngâm bô bằng dung dịch sát khuẩn.Lưu ý: Bô phải rửa ngay sau mỗi lần trẻ đi vệ sinh.</w:t>
            </w:r>
          </w:p>
          <w:p w14:paraId="77896D27">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Dùng dung dịch sát khuẩn có chứa clo để tẩy rửa bề mặt sàn nhà vệ sinh và bồn cầu. Rửa sạch thảm chống trượt bằng xà phòng. Lau khô sàn nhà vệ sinh, không để ẩm và ứ đọng nước.</w:t>
            </w:r>
          </w:p>
          <w:p w14:paraId="53D66D4E">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Nền nhà vệ sinh luôn phải khô ráo.</w:t>
            </w:r>
          </w:p>
          <w:p w14:paraId="7ED42EB9">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Phải cất các sản phẩm tẩy rửa ở nơi an toàn. </w:t>
            </w:r>
          </w:p>
          <w:p w14:paraId="6697EF2B">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Không có mùi hôi khai của nước tiểu và phân. </w:t>
            </w:r>
          </w:p>
          <w:p w14:paraId="36543D3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Không dùng khoá cửa trong nhà vệ sinh của trẻ.</w:t>
            </w:r>
          </w:p>
          <w:p w14:paraId="1732ABC5">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Mùa đông pha nước ấm cho trẻ rửa tay, lau mặt.</w:t>
            </w:r>
          </w:p>
          <w:p w14:paraId="6366309D">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Không để giấy vệ sinh bên cạnh nguồn nước. Sử dụng thùng chứa có nắp cho giấy vệ sinh đã qua sử dụng.</w:t>
            </w:r>
          </w:p>
          <w:p w14:paraId="3D5AE84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Hướng dẫn và giám sát trẻ thực hiện đúng kĩ năng vệ sinh (giáo viên hỗ trợ trẻ đối với trẻ nhỏ chưa thực hiện được các kĩ năng vệ sinh).</w:t>
            </w:r>
          </w:p>
          <w:p w14:paraId="1278F39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Kiểm soát thời gian đi vệ sinh của trẻ (trẻ mẫu giáo).</w:t>
            </w:r>
          </w:p>
          <w:p w14:paraId="0F7128B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Xử lý rác và nước thải trong nhà trường</w:t>
            </w:r>
          </w:p>
          <w:p w14:paraId="6F7AF3C4">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Phải có thùng rác tại các lớp, thùng rác phải đảm báo có nắp đậy: Vừa đảm bảo vệ sinh vừa GD trẻ có ý thức bỏ rác đúng nơi qui định và được xử lý hằng ngày.</w:t>
            </w:r>
          </w:p>
          <w:p w14:paraId="73F3C358">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Nhà trường phải chú trọng việc xử lý các nguồn nước thải trong nhà trường, thường xuyên tổ chức vệ sinh khơi thông cống rãnh tránh nước ứ đọng.</w:t>
            </w:r>
          </w:p>
          <w:p w14:paraId="0C6E2300">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Chú ý nguồn nước sinh hoạt, nếu có hiện tượng bẩn, khăn ố màu phải kiểm tra và xử lý ngồn nước sinh hoạt.</w:t>
            </w:r>
          </w:p>
        </w:tc>
        <w:tc>
          <w:tcPr>
            <w:tcW w:w="1842" w:type="dxa"/>
            <w:tcBorders>
              <w:top w:val="nil"/>
              <w:left w:val="outset" w:color="auto" w:sz="6" w:space="0"/>
              <w:bottom w:val="outset" w:color="auto" w:sz="6" w:space="0"/>
              <w:right w:val="outset" w:color="auto" w:sz="6" w:space="0"/>
            </w:tcBorders>
          </w:tcPr>
          <w:p w14:paraId="3631A27B">
            <w:pPr>
              <w:spacing w:after="0" w:line="240" w:lineRule="auto"/>
              <w:contextualSpacing/>
              <w:jc w:val="center"/>
              <w:rPr>
                <w:rFonts w:ascii="Times New Roman" w:hAnsi="Times New Roman" w:eastAsia="Calibri" w:cs="Times New Roman"/>
                <w:i w:val="0"/>
                <w:iCs w:val="0"/>
                <w:sz w:val="28"/>
                <w:szCs w:val="28"/>
              </w:rPr>
            </w:pPr>
          </w:p>
        </w:tc>
        <w:tc>
          <w:tcPr>
            <w:tcW w:w="1276" w:type="dxa"/>
            <w:tcBorders>
              <w:top w:val="nil"/>
              <w:left w:val="outset" w:color="auto" w:sz="6" w:space="0"/>
              <w:bottom w:val="outset" w:color="auto" w:sz="6" w:space="0"/>
              <w:right w:val="outset" w:color="auto" w:sz="6" w:space="0"/>
            </w:tcBorders>
          </w:tcPr>
          <w:p w14:paraId="51185D0E">
            <w:pPr>
              <w:spacing w:after="0" w:line="240" w:lineRule="auto"/>
              <w:contextualSpacing/>
              <w:jc w:val="both"/>
              <w:rPr>
                <w:rFonts w:ascii="Times New Roman" w:hAnsi="Times New Roman" w:eastAsia="Calibri" w:cs="Times New Roman"/>
                <w:i w:val="0"/>
                <w:iCs w:val="0"/>
                <w:sz w:val="28"/>
                <w:szCs w:val="28"/>
              </w:rPr>
            </w:pPr>
          </w:p>
        </w:tc>
      </w:tr>
      <w:tr w14:paraId="16A9BB81">
        <w:tblPrEx>
          <w:tblCellMar>
            <w:top w:w="15" w:type="dxa"/>
            <w:left w:w="15" w:type="dxa"/>
            <w:bottom w:w="15" w:type="dxa"/>
            <w:right w:w="15" w:type="dxa"/>
          </w:tblCellMar>
        </w:tblPrEx>
        <w:tc>
          <w:tcPr>
            <w:tcW w:w="993" w:type="dxa"/>
            <w:tcBorders>
              <w:top w:val="nil"/>
              <w:left w:val="outset" w:color="auto" w:sz="6" w:space="0"/>
              <w:bottom w:val="outset" w:color="auto" w:sz="6" w:space="0"/>
              <w:right w:val="outset" w:color="auto" w:sz="6" w:space="0"/>
            </w:tcBorders>
            <w:vAlign w:val="center"/>
          </w:tcPr>
          <w:p w14:paraId="12826CEC">
            <w:pPr>
              <w:spacing w:after="0" w:line="240" w:lineRule="auto"/>
              <w:contextualSpacing/>
              <w:jc w:val="center"/>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4.Tổ chức chăm sóc sức khỏe và an toàn</w:t>
            </w:r>
          </w:p>
        </w:tc>
        <w:tc>
          <w:tcPr>
            <w:tcW w:w="6378" w:type="dxa"/>
            <w:tcBorders>
              <w:top w:val="nil"/>
              <w:left w:val="outset" w:color="auto" w:sz="6" w:space="0"/>
              <w:bottom w:val="outset" w:color="auto" w:sz="6" w:space="0"/>
              <w:right w:val="outset" w:color="auto" w:sz="6" w:space="0"/>
            </w:tcBorders>
          </w:tcPr>
          <w:p w14:paraId="22065F25">
            <w:pPr>
              <w:spacing w:after="0" w:line="240" w:lineRule="auto"/>
              <w:contextualSpacing/>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a. Chăm sóc sức khỏe</w:t>
            </w:r>
          </w:p>
          <w:p w14:paraId="3C4DB1E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Khám sức khỏe</w:t>
            </w:r>
          </w:p>
          <w:p w14:paraId="727AFCE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Trong năm học, nhà trườngphối hợp với các cơ sở y tế có đủ điều kiện tổ chức khámsức khỏe định kỳ cho trẻ nhằm phát hiện sớm bệnh tật của trẻ, có biện pháp điều trị thích hợp.</w:t>
            </w:r>
          </w:p>
          <w:p w14:paraId="6CE9981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ml:space="preserve">- Nhà trưởng tổ chức khám sức khỏe cho trẻ một năm ít nhất 1 lần; </w:t>
            </w:r>
          </w:p>
          <w:p w14:paraId="71BF0729">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Lưu ý khi kiểm tra sức khỏe cho trẻ cần phải ghi đầy đủ các nội dung yêu cầu tại sổ sức khỏe; thông báo kết quả cho cha mẹ trẻ biết sau khi khám sức khỏe</w:t>
            </w:r>
          </w:p>
          <w:p w14:paraId="1CE4D856">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Theo dõi quá trình phát triển thể lực của trẻ.</w:t>
            </w:r>
          </w:p>
          <w:p w14:paraId="6A147DD9">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Theo dõi biểu đồ phát triển trẻ về chỉ số cân nặng và chiều cao3 tháng 1 lần (vào tháng 9, 12/2023 và tháng 3/2024);</w:t>
            </w:r>
          </w:p>
          <w:p w14:paraId="1857AA76">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Đối với trẻ suy dinh dưỡng, béo phì theo dõi mỗi tháng 1 lần: có sổ ghi chép và đánh giá sự tiến bộ của trẻ, đưa ra các giải pháp để phối hợp phụ huynh chăm sóc trẻ.</w:t>
            </w:r>
          </w:p>
          <w:p w14:paraId="77FBD398">
            <w:pPr>
              <w:spacing w:after="0" w:line="240" w:lineRule="auto"/>
              <w:contextualSpacing/>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b. Phòng và xử lý các bệnh thường gặp:</w:t>
            </w:r>
          </w:p>
          <w:p w14:paraId="37DBD9BA">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Phối hợp với trung tâm y tế tuyền truyền với phụ huynh thực hiện đúng lịch tiêm chủng; tuyên truyền cho phụ huynh hiểu được một số tác dụng phụ sau khi trẻ đi tiêm chủng.</w:t>
            </w:r>
          </w:p>
          <w:p w14:paraId="671AC65A">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Phòng tránh một số dịch bệnh thường xẩy ra ở trẻ, và một số dịch bệnh đang lây lan trên địa bàn. Chú ý khi trẻ trong nhà trường bị nhiều trẻ mắc một số bệnh (đau mắt đỏ, sốt vi rút, quai bị, sở, thủy đậu…) cần báo cho gia đình và trung tâm y tế biết để phối hợp xử lý tránh lây lan trong nhà trường.</w:t>
            </w:r>
          </w:p>
          <w:p w14:paraId="16D1EE58">
            <w:pPr>
              <w:spacing w:after="0" w:line="240" w:lineRule="auto"/>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c. Phát hiện sớm và chăm sóc trẻ bị ốm</w:t>
            </w:r>
          </w:p>
          <w:p w14:paraId="65698F75">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Bồi dưỡng cho giáo viên cách phát hiện trẻ bị ốm (Sốt, ho, viên đg hô hấp, tiêu chảy..) cách phát hiện các triệu chứng của các bệnh thường gặp ở trẻ, chăm sóc trẻ khi sốt, ho ỉa chảy</w:t>
            </w:r>
          </w:p>
          <w:p w14:paraId="1249ED8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Xây dựng tủ thuốc nhà trường yêu cầu có những loại cơ bản sau:</w:t>
            </w:r>
          </w:p>
          <w:p w14:paraId="37FA784F">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Thuốc sát trùng ngoài da (cồn 70%, Cồn iốt loãng 2,5%).</w:t>
            </w:r>
          </w:p>
          <w:p w14:paraId="0D848929">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Thuốc hạ sốt.</w:t>
            </w:r>
          </w:p>
          <w:p w14:paraId="5AA471C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OERSOL.</w:t>
            </w:r>
          </w:p>
          <w:p w14:paraId="0034BC97">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Thuốc nhỏ mắt trẻ em</w:t>
            </w:r>
          </w:p>
          <w:p w14:paraId="7F4EA092">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Nhiệt kế, kéo, kẹp bông (pince), các loại nẹp, băng vải để cố định khi có trẻ bị gãy xương.</w:t>
            </w:r>
          </w:p>
          <w:p w14:paraId="66C44AC5">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Bông thấm nước, gạc sạch, băng cuộn, băng dính, dầu cao.</w:t>
            </w:r>
          </w:p>
          <w:p w14:paraId="748FBBA3">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Lưu ý: Tủ thuốc để tại phòng y tế, thuốc có nhãn mác và hạn sử dụng, tủ thuốc phải được khóa là giữ sạch sẽ không để các thứ khác vào tủ thuốc.</w:t>
            </w:r>
          </w:p>
          <w:p w14:paraId="6339A8FE">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Giáo viên không được tự ý dùng kháng sinh cho trẻ và các loại thuốc khác khi chưa có sự hướng dẫn của nhân viên y tế.</w:t>
            </w:r>
          </w:p>
          <w:p w14:paraId="586EC01C">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Nếu trẻ bị mệt phụ huynh gửi thuốc nhờ cho trẻ uống thì cần phải có sổ ghi rõ các loại thuốc, phụ huynh hướng dẫn nhờ cho trẻ uống và có sự ký nhận, ký gửi giữa phụ huynh và giáo viên.</w:t>
            </w:r>
          </w:p>
          <w:p w14:paraId="2F0A1EEA">
            <w:pPr>
              <w:spacing w:after="0" w:line="240" w:lineRule="auto"/>
              <w:contextualSpacing/>
              <w:jc w:val="both"/>
              <w:rPr>
                <w:rFonts w:ascii="Times New Roman" w:hAnsi="Times New Roman" w:eastAsia="Calibri" w:cs="Times New Roman"/>
                <w:b/>
                <w:i w:val="0"/>
                <w:iCs w:val="0"/>
                <w:sz w:val="28"/>
                <w:szCs w:val="28"/>
              </w:rPr>
            </w:pPr>
            <w:r>
              <w:rPr>
                <w:rFonts w:ascii="Times New Roman" w:hAnsi="Times New Roman" w:eastAsia="Calibri" w:cs="Times New Roman"/>
                <w:b/>
                <w:i w:val="0"/>
                <w:iCs w:val="0"/>
                <w:sz w:val="28"/>
                <w:szCs w:val="28"/>
              </w:rPr>
              <w:t>d. Bảo vệ an toàn và phòng tránh một số tai nạn thường gặp</w:t>
            </w:r>
          </w:p>
          <w:p w14:paraId="00C732B6">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Xây dựng phương án đảm bảo an toàn phù hợp với từng nhà trường và địa phương, đặc biệt chú ý phòng chống các bệnh dịch.</w:t>
            </w:r>
          </w:p>
          <w:p w14:paraId="0AA1DCA1">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Chú trọng làm tốt công tác tuyên truyền, phối hợp với phụ huynh để thực hiện có hiệu quả công tác đảm bảo an toàn cho trẻ.</w:t>
            </w:r>
          </w:p>
          <w:p w14:paraId="5AE8F6E1">
            <w:pPr>
              <w:spacing w:after="0" w:line="240" w:lineRule="auto"/>
              <w:jc w:val="both"/>
              <w:rPr>
                <w:rFonts w:ascii="Times New Roman" w:hAnsi="Times New Roman" w:eastAsia="Calibri" w:cs="Times New Roman"/>
                <w:i w:val="0"/>
                <w:iCs w:val="0"/>
                <w:sz w:val="28"/>
                <w:szCs w:val="28"/>
              </w:rPr>
            </w:pPr>
            <w:r>
              <w:rPr>
                <w:rFonts w:ascii="Times New Roman" w:hAnsi="Times New Roman" w:eastAsia="Calibri" w:cs="Times New Roman"/>
                <w:i w:val="0"/>
                <w:iCs w:val="0"/>
                <w:sz w:val="28"/>
                <w:szCs w:val="28"/>
              </w:rPr>
              <w:t>- Phối hợp trung tâm y tế để bồi dưỡng cho giáo viên về kỹ năng xử trí một số tai nạn thường gặp ở trẻ.</w:t>
            </w:r>
          </w:p>
        </w:tc>
        <w:tc>
          <w:tcPr>
            <w:tcW w:w="1842" w:type="dxa"/>
            <w:tcBorders>
              <w:top w:val="nil"/>
              <w:left w:val="outset" w:color="auto" w:sz="6" w:space="0"/>
              <w:bottom w:val="outset" w:color="auto" w:sz="6" w:space="0"/>
              <w:right w:val="outset" w:color="auto" w:sz="6" w:space="0"/>
            </w:tcBorders>
            <w:vAlign w:val="center"/>
          </w:tcPr>
          <w:p w14:paraId="14E59F3C">
            <w:pPr>
              <w:spacing w:after="0" w:line="240" w:lineRule="auto"/>
              <w:contextualSpacing/>
              <w:jc w:val="center"/>
              <w:rPr>
                <w:rFonts w:ascii="Times New Roman" w:hAnsi="Times New Roman" w:eastAsia="Calibri" w:cs="Times New Roman"/>
                <w:i w:val="0"/>
                <w:iCs w:val="0"/>
                <w:sz w:val="28"/>
                <w:szCs w:val="28"/>
              </w:rPr>
            </w:pPr>
          </w:p>
          <w:p w14:paraId="254AEEF9">
            <w:pPr>
              <w:spacing w:after="0" w:line="240" w:lineRule="auto"/>
              <w:contextualSpacing/>
              <w:jc w:val="center"/>
              <w:rPr>
                <w:rFonts w:ascii="Times New Roman" w:hAnsi="Times New Roman" w:eastAsia="Calibri" w:cs="Times New Roman"/>
                <w:i w:val="0"/>
                <w:iCs w:val="0"/>
                <w:sz w:val="28"/>
                <w:szCs w:val="28"/>
              </w:rPr>
            </w:pPr>
          </w:p>
          <w:p w14:paraId="3D8A59B0">
            <w:pPr>
              <w:spacing w:after="0" w:line="240" w:lineRule="auto"/>
              <w:jc w:val="center"/>
              <w:rPr>
                <w:rFonts w:ascii="Times New Roman" w:hAnsi="Times New Roman" w:eastAsia="Calibri" w:cs="Times New Roman"/>
                <w:i w:val="0"/>
                <w:iCs w:val="0"/>
                <w:sz w:val="28"/>
                <w:szCs w:val="28"/>
              </w:rPr>
            </w:pPr>
          </w:p>
          <w:p w14:paraId="0696A26B">
            <w:pPr>
              <w:spacing w:after="0" w:line="240" w:lineRule="auto"/>
              <w:jc w:val="center"/>
              <w:rPr>
                <w:rFonts w:ascii="Times New Roman" w:hAnsi="Times New Roman" w:eastAsia="Calibri" w:cs="Times New Roman"/>
                <w:i w:val="0"/>
                <w:iCs w:val="0"/>
                <w:sz w:val="28"/>
                <w:szCs w:val="28"/>
              </w:rPr>
            </w:pPr>
          </w:p>
          <w:p w14:paraId="20E51F4A">
            <w:pPr>
              <w:spacing w:after="0" w:line="240" w:lineRule="auto"/>
              <w:jc w:val="center"/>
              <w:rPr>
                <w:rFonts w:ascii="Times New Roman" w:hAnsi="Times New Roman" w:eastAsia="Calibri" w:cs="Times New Roman"/>
                <w:i w:val="0"/>
                <w:iCs w:val="0"/>
                <w:sz w:val="28"/>
                <w:szCs w:val="28"/>
              </w:rPr>
            </w:pPr>
          </w:p>
        </w:tc>
        <w:tc>
          <w:tcPr>
            <w:tcW w:w="1276" w:type="dxa"/>
            <w:tcBorders>
              <w:top w:val="nil"/>
              <w:left w:val="outset" w:color="auto" w:sz="6" w:space="0"/>
              <w:bottom w:val="outset" w:color="auto" w:sz="6" w:space="0"/>
              <w:right w:val="outset" w:color="auto" w:sz="6" w:space="0"/>
            </w:tcBorders>
          </w:tcPr>
          <w:p w14:paraId="13E49CBB">
            <w:pPr>
              <w:spacing w:after="0" w:line="240" w:lineRule="auto"/>
              <w:contextualSpacing/>
              <w:jc w:val="both"/>
              <w:rPr>
                <w:rFonts w:ascii="Times New Roman" w:hAnsi="Times New Roman" w:eastAsia="Calibri" w:cs="Times New Roman"/>
                <w:i w:val="0"/>
                <w:iCs w:val="0"/>
                <w:sz w:val="28"/>
                <w:szCs w:val="28"/>
              </w:rPr>
            </w:pPr>
          </w:p>
        </w:tc>
      </w:tr>
    </w:tbl>
    <w:p w14:paraId="2E85CE51">
      <w:pPr>
        <w:spacing w:after="0" w:line="240" w:lineRule="auto"/>
        <w:jc w:val="center"/>
        <w:outlineLvl w:val="0"/>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 xml:space="preserve"> </w:t>
      </w:r>
    </w:p>
    <w:p w14:paraId="2863C40E">
      <w:pPr>
        <w:spacing w:after="0" w:line="240" w:lineRule="auto"/>
        <w:jc w:val="center"/>
        <w:outlineLvl w:val="0"/>
        <w:rPr>
          <w:rFonts w:ascii="Times New Roman" w:hAnsi="Times New Roman" w:eastAsia="Times New Roman" w:cs="Times New Roman"/>
          <w:b/>
          <w:i w:val="0"/>
          <w:iCs w:val="0"/>
          <w:sz w:val="28"/>
          <w:szCs w:val="28"/>
          <w:u w:val="single"/>
        </w:rPr>
      </w:pPr>
    </w:p>
    <w:p w14:paraId="5B9BEF2A">
      <w:pPr>
        <w:spacing w:after="0" w:line="240" w:lineRule="auto"/>
        <w:jc w:val="center"/>
        <w:outlineLvl w:val="0"/>
        <w:rPr>
          <w:rFonts w:ascii="Times New Roman" w:hAnsi="Times New Roman" w:eastAsia="Times New Roman" w:cs="Times New Roman"/>
          <w:b/>
          <w:i w:val="0"/>
          <w:iCs w:val="0"/>
          <w:sz w:val="28"/>
          <w:szCs w:val="28"/>
          <w:u w:val="single"/>
        </w:rPr>
      </w:pPr>
    </w:p>
    <w:p w14:paraId="1F8313BE">
      <w:pPr>
        <w:spacing w:after="0" w:line="240" w:lineRule="auto"/>
        <w:jc w:val="center"/>
        <w:outlineLvl w:val="0"/>
        <w:rPr>
          <w:rFonts w:ascii="Times New Roman" w:hAnsi="Times New Roman" w:eastAsia="Times New Roman" w:cs="Times New Roman"/>
          <w:b/>
          <w:i w:val="0"/>
          <w:iCs w:val="0"/>
          <w:sz w:val="28"/>
          <w:szCs w:val="28"/>
          <w:u w:val="single"/>
        </w:rPr>
      </w:pPr>
    </w:p>
    <w:p w14:paraId="1FB2F365">
      <w:pPr>
        <w:spacing w:after="0" w:line="240" w:lineRule="auto"/>
        <w:jc w:val="center"/>
        <w:outlineLvl w:val="0"/>
        <w:rPr>
          <w:rFonts w:ascii="Times New Roman" w:hAnsi="Times New Roman" w:eastAsia="Times New Roman" w:cs="Times New Roman"/>
          <w:b/>
          <w:i w:val="0"/>
          <w:iCs w:val="0"/>
          <w:sz w:val="28"/>
          <w:szCs w:val="28"/>
          <w:u w:val="single"/>
        </w:rPr>
      </w:pPr>
    </w:p>
    <w:p w14:paraId="5662EAD5">
      <w:pPr>
        <w:spacing w:after="0" w:line="240" w:lineRule="auto"/>
        <w:jc w:val="center"/>
        <w:outlineLvl w:val="0"/>
        <w:rPr>
          <w:rFonts w:ascii="Times New Roman" w:hAnsi="Times New Roman" w:eastAsia="Times New Roman" w:cs="Times New Roman"/>
          <w:b/>
          <w:i w:val="0"/>
          <w:iCs w:val="0"/>
          <w:sz w:val="28"/>
          <w:szCs w:val="28"/>
          <w:u w:val="single"/>
        </w:rPr>
      </w:pPr>
    </w:p>
    <w:p w14:paraId="070757B6">
      <w:pPr>
        <w:spacing w:after="0" w:line="240" w:lineRule="auto"/>
        <w:jc w:val="center"/>
        <w:outlineLvl w:val="0"/>
        <w:rPr>
          <w:rFonts w:ascii="Times New Roman" w:hAnsi="Times New Roman" w:eastAsia="Times New Roman" w:cs="Times New Roman"/>
          <w:b/>
          <w:i w:val="0"/>
          <w:iCs w:val="0"/>
          <w:sz w:val="28"/>
          <w:szCs w:val="28"/>
          <w:u w:val="single"/>
        </w:rPr>
      </w:pPr>
    </w:p>
    <w:p w14:paraId="0C640F49">
      <w:pPr>
        <w:spacing w:after="0" w:line="240" w:lineRule="auto"/>
        <w:jc w:val="center"/>
        <w:outlineLvl w:val="0"/>
        <w:rPr>
          <w:rFonts w:ascii="Times New Roman" w:hAnsi="Times New Roman" w:eastAsia="Times New Roman" w:cs="Times New Roman"/>
          <w:b/>
          <w:i w:val="0"/>
          <w:iCs w:val="0"/>
          <w:sz w:val="28"/>
          <w:szCs w:val="28"/>
          <w:u w:val="single"/>
        </w:rPr>
      </w:pPr>
    </w:p>
    <w:p w14:paraId="26DF68D2">
      <w:pPr>
        <w:spacing w:after="0" w:line="240" w:lineRule="auto"/>
        <w:jc w:val="center"/>
        <w:outlineLvl w:val="0"/>
        <w:rPr>
          <w:rFonts w:ascii="Times New Roman" w:hAnsi="Times New Roman" w:eastAsia="Times New Roman" w:cs="Times New Roman"/>
          <w:b/>
          <w:i w:val="0"/>
          <w:iCs w:val="0"/>
          <w:sz w:val="28"/>
          <w:szCs w:val="28"/>
          <w:u w:val="single"/>
        </w:rPr>
      </w:pPr>
    </w:p>
    <w:p w14:paraId="113D88DF">
      <w:pPr>
        <w:spacing w:after="0" w:line="240" w:lineRule="auto"/>
        <w:jc w:val="center"/>
        <w:outlineLvl w:val="0"/>
        <w:rPr>
          <w:rFonts w:ascii="Times New Roman" w:hAnsi="Times New Roman" w:eastAsia="Times New Roman" w:cs="Times New Roman"/>
          <w:b/>
          <w:i w:val="0"/>
          <w:iCs w:val="0"/>
          <w:sz w:val="28"/>
          <w:szCs w:val="28"/>
          <w:u w:val="single"/>
        </w:rPr>
      </w:pPr>
    </w:p>
    <w:p w14:paraId="5D81453A">
      <w:pPr>
        <w:spacing w:after="0" w:line="240" w:lineRule="auto"/>
        <w:jc w:val="center"/>
        <w:outlineLvl w:val="0"/>
        <w:rPr>
          <w:rFonts w:ascii="Times New Roman" w:hAnsi="Times New Roman" w:eastAsia="Times New Roman" w:cs="Times New Roman"/>
          <w:b/>
          <w:i w:val="0"/>
          <w:iCs w:val="0"/>
          <w:sz w:val="28"/>
          <w:szCs w:val="28"/>
          <w:u w:val="single"/>
        </w:rPr>
      </w:pPr>
    </w:p>
    <w:p w14:paraId="074DE4A1">
      <w:pPr>
        <w:spacing w:after="0" w:line="240" w:lineRule="auto"/>
        <w:jc w:val="center"/>
        <w:outlineLvl w:val="0"/>
        <w:rPr>
          <w:rFonts w:ascii="Times New Roman" w:hAnsi="Times New Roman" w:eastAsia="Times New Roman" w:cs="Times New Roman"/>
          <w:b/>
          <w:i w:val="0"/>
          <w:iCs w:val="0"/>
          <w:sz w:val="28"/>
          <w:szCs w:val="28"/>
          <w:u w:val="single"/>
        </w:rPr>
      </w:pPr>
    </w:p>
    <w:p w14:paraId="7BE72CD4">
      <w:pPr>
        <w:spacing w:after="0" w:line="240" w:lineRule="auto"/>
        <w:jc w:val="center"/>
        <w:outlineLvl w:val="0"/>
        <w:rPr>
          <w:rFonts w:ascii="Times New Roman" w:hAnsi="Times New Roman" w:eastAsia="Times New Roman" w:cs="Times New Roman"/>
          <w:b/>
          <w:i w:val="0"/>
          <w:iCs w:val="0"/>
          <w:sz w:val="28"/>
          <w:szCs w:val="28"/>
          <w:u w:val="single"/>
        </w:rPr>
      </w:pPr>
    </w:p>
    <w:p w14:paraId="3B4820DE">
      <w:pPr>
        <w:spacing w:after="0" w:line="240" w:lineRule="auto"/>
        <w:jc w:val="center"/>
        <w:outlineLvl w:val="0"/>
        <w:rPr>
          <w:rFonts w:ascii="Times New Roman" w:hAnsi="Times New Roman" w:eastAsia="Times New Roman" w:cs="Times New Roman"/>
          <w:b/>
          <w:i w:val="0"/>
          <w:iCs w:val="0"/>
          <w:sz w:val="28"/>
          <w:szCs w:val="28"/>
          <w:u w:val="single"/>
        </w:rPr>
      </w:pPr>
    </w:p>
    <w:p w14:paraId="1F79C723">
      <w:pPr>
        <w:spacing w:after="0" w:line="240" w:lineRule="auto"/>
        <w:jc w:val="center"/>
        <w:outlineLvl w:val="0"/>
        <w:rPr>
          <w:rFonts w:ascii="Times New Roman" w:hAnsi="Times New Roman" w:eastAsia="Times New Roman" w:cs="Times New Roman"/>
          <w:b/>
          <w:i w:val="0"/>
          <w:iCs w:val="0"/>
          <w:sz w:val="28"/>
          <w:szCs w:val="28"/>
          <w:u w:val="single"/>
        </w:rPr>
      </w:pPr>
    </w:p>
    <w:p w14:paraId="6575172B">
      <w:pPr>
        <w:spacing w:after="0" w:line="240" w:lineRule="auto"/>
        <w:jc w:val="center"/>
        <w:outlineLvl w:val="0"/>
        <w:rPr>
          <w:rFonts w:ascii="Times New Roman" w:hAnsi="Times New Roman" w:eastAsia="Times New Roman" w:cs="Times New Roman"/>
          <w:b/>
          <w:i w:val="0"/>
          <w:iCs w:val="0"/>
          <w:sz w:val="28"/>
          <w:szCs w:val="28"/>
          <w:u w:val="single"/>
        </w:rPr>
      </w:pPr>
    </w:p>
    <w:p w14:paraId="1E43BCEE">
      <w:pPr>
        <w:spacing w:after="0" w:line="240" w:lineRule="auto"/>
        <w:jc w:val="center"/>
        <w:outlineLvl w:val="0"/>
        <w:rPr>
          <w:rFonts w:ascii="Times New Roman" w:hAnsi="Times New Roman" w:eastAsia="Times New Roman" w:cs="Times New Roman"/>
          <w:b/>
          <w:i w:val="0"/>
          <w:iCs w:val="0"/>
          <w:sz w:val="28"/>
          <w:szCs w:val="28"/>
          <w:u w:val="single"/>
        </w:rPr>
      </w:pPr>
    </w:p>
    <w:p w14:paraId="344FD03A">
      <w:pPr>
        <w:spacing w:after="0" w:line="240" w:lineRule="auto"/>
        <w:jc w:val="center"/>
        <w:outlineLvl w:val="0"/>
        <w:rPr>
          <w:rFonts w:ascii="Times New Roman" w:hAnsi="Times New Roman" w:eastAsia="Times New Roman" w:cs="Times New Roman"/>
          <w:b/>
          <w:i w:val="0"/>
          <w:iCs w:val="0"/>
          <w:sz w:val="28"/>
          <w:szCs w:val="28"/>
          <w:u w:val="single"/>
        </w:rPr>
      </w:pPr>
    </w:p>
    <w:p w14:paraId="26734BA8">
      <w:pPr>
        <w:spacing w:after="0" w:line="240" w:lineRule="auto"/>
        <w:jc w:val="center"/>
        <w:outlineLvl w:val="0"/>
        <w:rPr>
          <w:rFonts w:ascii="Times New Roman" w:hAnsi="Times New Roman" w:eastAsia="Times New Roman" w:cs="Times New Roman"/>
          <w:b/>
          <w:i w:val="0"/>
          <w:iCs w:val="0"/>
          <w:sz w:val="28"/>
          <w:szCs w:val="28"/>
          <w:u w:val="single"/>
        </w:rPr>
      </w:pPr>
    </w:p>
    <w:p w14:paraId="10E55500">
      <w:pPr>
        <w:spacing w:after="0" w:line="240" w:lineRule="auto"/>
        <w:jc w:val="center"/>
        <w:outlineLvl w:val="0"/>
        <w:rPr>
          <w:rFonts w:ascii="Times New Roman" w:hAnsi="Times New Roman" w:eastAsia="Times New Roman" w:cs="Times New Roman"/>
          <w:b/>
          <w:i w:val="0"/>
          <w:iCs w:val="0"/>
          <w:sz w:val="28"/>
          <w:szCs w:val="28"/>
          <w:u w:val="single"/>
        </w:rPr>
      </w:pPr>
    </w:p>
    <w:p w14:paraId="2A871B2F">
      <w:pPr>
        <w:spacing w:after="0" w:line="240" w:lineRule="auto"/>
        <w:jc w:val="center"/>
        <w:outlineLvl w:val="0"/>
        <w:rPr>
          <w:rFonts w:ascii="Times New Roman" w:hAnsi="Times New Roman" w:eastAsia="Times New Roman" w:cs="Times New Roman"/>
          <w:b/>
          <w:i w:val="0"/>
          <w:iCs w:val="0"/>
          <w:sz w:val="28"/>
          <w:szCs w:val="28"/>
          <w:u w:val="single"/>
        </w:rPr>
      </w:pPr>
    </w:p>
    <w:p w14:paraId="041EC4F2">
      <w:pPr>
        <w:spacing w:after="0" w:line="240" w:lineRule="auto"/>
        <w:jc w:val="center"/>
        <w:outlineLvl w:val="0"/>
        <w:rPr>
          <w:rFonts w:ascii="Times New Roman" w:hAnsi="Times New Roman" w:eastAsia="Times New Roman" w:cs="Times New Roman"/>
          <w:b/>
          <w:i w:val="0"/>
          <w:iCs w:val="0"/>
          <w:sz w:val="28"/>
          <w:szCs w:val="28"/>
          <w:u w:val="single"/>
        </w:rPr>
      </w:pPr>
    </w:p>
    <w:p w14:paraId="145DF571">
      <w:pPr>
        <w:spacing w:after="0" w:line="240" w:lineRule="auto"/>
        <w:jc w:val="center"/>
        <w:outlineLvl w:val="0"/>
        <w:rPr>
          <w:rFonts w:ascii="Times New Roman" w:hAnsi="Times New Roman" w:eastAsia="Times New Roman" w:cs="Times New Roman"/>
          <w:b/>
          <w:i w:val="0"/>
          <w:iCs w:val="0"/>
          <w:sz w:val="28"/>
          <w:szCs w:val="28"/>
          <w:u w:val="single"/>
        </w:rPr>
      </w:pPr>
    </w:p>
    <w:p w14:paraId="214E86F6">
      <w:pPr>
        <w:spacing w:after="0" w:line="240" w:lineRule="auto"/>
        <w:jc w:val="center"/>
        <w:outlineLvl w:val="0"/>
        <w:rPr>
          <w:rFonts w:ascii="Times New Roman" w:hAnsi="Times New Roman" w:eastAsia="Times New Roman" w:cs="Times New Roman"/>
          <w:b/>
          <w:i w:val="0"/>
          <w:iCs w:val="0"/>
          <w:sz w:val="28"/>
          <w:szCs w:val="28"/>
          <w:u w:val="single"/>
        </w:rPr>
      </w:pPr>
    </w:p>
    <w:p w14:paraId="59EC8D1B">
      <w:pPr>
        <w:spacing w:after="0" w:line="240" w:lineRule="auto"/>
        <w:jc w:val="center"/>
        <w:outlineLvl w:val="0"/>
        <w:rPr>
          <w:rFonts w:ascii="Times New Roman" w:hAnsi="Times New Roman" w:eastAsia="Times New Roman" w:cs="Times New Roman"/>
          <w:b/>
          <w:i w:val="0"/>
          <w:iCs w:val="0"/>
          <w:sz w:val="28"/>
          <w:szCs w:val="28"/>
          <w:u w:val="single"/>
        </w:rPr>
      </w:pPr>
    </w:p>
    <w:p w14:paraId="6062BDDD">
      <w:pPr>
        <w:spacing w:after="0" w:line="240" w:lineRule="auto"/>
        <w:jc w:val="center"/>
        <w:outlineLvl w:val="0"/>
        <w:rPr>
          <w:rFonts w:ascii="Times New Roman" w:hAnsi="Times New Roman" w:eastAsia="Times New Roman" w:cs="Times New Roman"/>
          <w:b/>
          <w:i w:val="0"/>
          <w:iCs w:val="0"/>
          <w:sz w:val="28"/>
          <w:szCs w:val="28"/>
          <w:u w:val="single"/>
        </w:rPr>
      </w:pPr>
    </w:p>
    <w:p w14:paraId="665FD913">
      <w:pPr>
        <w:spacing w:after="0" w:line="240" w:lineRule="auto"/>
        <w:jc w:val="center"/>
        <w:outlineLvl w:val="0"/>
        <w:rPr>
          <w:rFonts w:ascii="Times New Roman" w:hAnsi="Times New Roman" w:eastAsia="Times New Roman" w:cs="Times New Roman"/>
          <w:b/>
          <w:i w:val="0"/>
          <w:iCs w:val="0"/>
          <w:sz w:val="28"/>
          <w:szCs w:val="28"/>
          <w:u w:val="single"/>
        </w:rPr>
      </w:pPr>
    </w:p>
    <w:p w14:paraId="72F0ED17">
      <w:pPr>
        <w:spacing w:after="0" w:line="240" w:lineRule="auto"/>
        <w:jc w:val="center"/>
        <w:outlineLvl w:val="0"/>
        <w:rPr>
          <w:rFonts w:ascii="Times New Roman" w:hAnsi="Times New Roman" w:eastAsia="Times New Roman" w:cs="Times New Roman"/>
          <w:b/>
          <w:i w:val="0"/>
          <w:iCs w:val="0"/>
          <w:sz w:val="28"/>
          <w:szCs w:val="28"/>
          <w:u w:val="single"/>
        </w:rPr>
      </w:pPr>
    </w:p>
    <w:p w14:paraId="2E5F8496">
      <w:pPr>
        <w:spacing w:after="0" w:line="240" w:lineRule="auto"/>
        <w:jc w:val="center"/>
        <w:outlineLvl w:val="0"/>
        <w:rPr>
          <w:rFonts w:ascii="Times New Roman" w:hAnsi="Times New Roman" w:eastAsia="Times New Roman" w:cs="Times New Roman"/>
          <w:b/>
          <w:i w:val="0"/>
          <w:iCs w:val="0"/>
          <w:sz w:val="28"/>
          <w:szCs w:val="28"/>
          <w:u w:val="single"/>
        </w:rPr>
      </w:pPr>
    </w:p>
    <w:p w14:paraId="7E5F06A4">
      <w:pPr>
        <w:spacing w:after="0" w:line="240" w:lineRule="auto"/>
        <w:jc w:val="center"/>
        <w:outlineLvl w:val="0"/>
        <w:rPr>
          <w:rFonts w:ascii="Times New Roman" w:hAnsi="Times New Roman" w:eastAsia="Times New Roman" w:cs="Times New Roman"/>
          <w:b/>
          <w:i w:val="0"/>
          <w:iCs w:val="0"/>
          <w:sz w:val="28"/>
          <w:szCs w:val="28"/>
          <w:u w:val="single"/>
        </w:rPr>
      </w:pPr>
    </w:p>
    <w:p w14:paraId="3EF78015">
      <w:pPr>
        <w:spacing w:after="0" w:line="240" w:lineRule="auto"/>
        <w:jc w:val="center"/>
        <w:outlineLvl w:val="0"/>
        <w:rPr>
          <w:rFonts w:ascii="Times New Roman" w:hAnsi="Times New Roman" w:eastAsia="Times New Roman" w:cs="Times New Roman"/>
          <w:b/>
          <w:i w:val="0"/>
          <w:iCs w:val="0"/>
          <w:sz w:val="28"/>
          <w:szCs w:val="28"/>
          <w:u w:val="single"/>
        </w:rPr>
      </w:pPr>
    </w:p>
    <w:p w14:paraId="7D2B0C2E">
      <w:pPr>
        <w:spacing w:after="0" w:line="240" w:lineRule="auto"/>
        <w:jc w:val="center"/>
        <w:outlineLvl w:val="0"/>
        <w:rPr>
          <w:rFonts w:ascii="Times New Roman" w:hAnsi="Times New Roman" w:eastAsia="Times New Roman" w:cs="Times New Roman"/>
          <w:b/>
          <w:i w:val="0"/>
          <w:iCs w:val="0"/>
          <w:sz w:val="28"/>
          <w:szCs w:val="28"/>
          <w:u w:val="single"/>
        </w:rPr>
      </w:pPr>
    </w:p>
    <w:p w14:paraId="03AE4AFE">
      <w:pPr>
        <w:spacing w:after="0" w:line="240" w:lineRule="auto"/>
        <w:jc w:val="center"/>
        <w:outlineLvl w:val="0"/>
        <w:rPr>
          <w:rFonts w:ascii="Times New Roman" w:hAnsi="Times New Roman" w:eastAsia="Times New Roman" w:cs="Times New Roman"/>
          <w:b/>
          <w:i w:val="0"/>
          <w:iCs w:val="0"/>
          <w:sz w:val="28"/>
          <w:szCs w:val="28"/>
          <w:u w:val="single"/>
        </w:rPr>
      </w:pPr>
    </w:p>
    <w:p w14:paraId="56C8CE1F">
      <w:pPr>
        <w:spacing w:after="0" w:line="240" w:lineRule="auto"/>
        <w:jc w:val="center"/>
        <w:outlineLvl w:val="0"/>
        <w:rPr>
          <w:rFonts w:ascii="Times New Roman" w:hAnsi="Times New Roman" w:eastAsia="Times New Roman" w:cs="Times New Roman"/>
          <w:b/>
          <w:i w:val="0"/>
          <w:iCs w:val="0"/>
          <w:sz w:val="28"/>
          <w:szCs w:val="28"/>
          <w:u w:val="single"/>
        </w:rPr>
      </w:pPr>
    </w:p>
    <w:p w14:paraId="7C28B652">
      <w:pPr>
        <w:spacing w:after="0" w:line="240" w:lineRule="auto"/>
        <w:jc w:val="center"/>
        <w:outlineLvl w:val="0"/>
        <w:rPr>
          <w:rFonts w:ascii="Times New Roman" w:hAnsi="Times New Roman" w:eastAsia="Times New Roman" w:cs="Times New Roman"/>
          <w:b/>
          <w:i w:val="0"/>
          <w:iCs w:val="0"/>
          <w:sz w:val="28"/>
          <w:szCs w:val="28"/>
          <w:u w:val="single"/>
        </w:rPr>
      </w:pPr>
    </w:p>
    <w:p w14:paraId="772C1AC0">
      <w:pPr>
        <w:spacing w:after="0" w:line="240" w:lineRule="auto"/>
        <w:jc w:val="center"/>
        <w:outlineLvl w:val="0"/>
        <w:rPr>
          <w:rFonts w:ascii="Times New Roman" w:hAnsi="Times New Roman" w:eastAsia="Times New Roman" w:cs="Times New Roman"/>
          <w:b/>
          <w:i w:val="0"/>
          <w:iCs w:val="0"/>
          <w:sz w:val="28"/>
          <w:szCs w:val="28"/>
          <w:u w:val="single"/>
        </w:rPr>
      </w:pPr>
    </w:p>
    <w:p w14:paraId="65D7B0AC">
      <w:pPr>
        <w:spacing w:after="0" w:line="240" w:lineRule="auto"/>
        <w:jc w:val="center"/>
        <w:outlineLvl w:val="0"/>
        <w:rPr>
          <w:rFonts w:ascii="Times New Roman" w:hAnsi="Times New Roman" w:eastAsia="Times New Roman" w:cs="Times New Roman"/>
          <w:b/>
          <w:i w:val="0"/>
          <w:iCs w:val="0"/>
          <w:sz w:val="28"/>
          <w:szCs w:val="28"/>
          <w:u w:val="single"/>
        </w:rPr>
      </w:pPr>
    </w:p>
    <w:p w14:paraId="722EC865">
      <w:pPr>
        <w:spacing w:after="0" w:line="240" w:lineRule="auto"/>
        <w:jc w:val="center"/>
        <w:outlineLvl w:val="0"/>
        <w:rPr>
          <w:rFonts w:ascii="Times New Roman" w:hAnsi="Times New Roman" w:eastAsia="Times New Roman" w:cs="Times New Roman"/>
          <w:b/>
          <w:i w:val="0"/>
          <w:iCs w:val="0"/>
          <w:sz w:val="28"/>
          <w:szCs w:val="28"/>
          <w:u w:val="single"/>
        </w:rPr>
      </w:pPr>
    </w:p>
    <w:p w14:paraId="7701720D">
      <w:pPr>
        <w:spacing w:after="0" w:line="240" w:lineRule="auto"/>
        <w:jc w:val="center"/>
        <w:outlineLvl w:val="0"/>
        <w:rPr>
          <w:rFonts w:ascii="Times New Roman" w:hAnsi="Times New Roman" w:eastAsia="Times New Roman" w:cs="Times New Roman"/>
          <w:b/>
          <w:i w:val="0"/>
          <w:iCs w:val="0"/>
          <w:sz w:val="28"/>
          <w:szCs w:val="28"/>
        </w:rPr>
      </w:pPr>
    </w:p>
    <w:p w14:paraId="40387FF6">
      <w:pPr>
        <w:spacing w:after="0" w:line="240" w:lineRule="auto"/>
        <w:jc w:val="center"/>
        <w:outlineLvl w:val="0"/>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CHỦ ĐỀ: BÉ VÀ CÁC BẠN</w:t>
      </w:r>
    </w:p>
    <w:p w14:paraId="2D76AC4D">
      <w:pPr>
        <w:spacing w:after="0" w:line="240" w:lineRule="auto"/>
        <w:jc w:val="center"/>
        <w:outlineLvl w:val="0"/>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(Thời gian thực hiện 3 tuần: từ ngày 14/9/2026 đến ngày 2/10/ 2026)</w:t>
      </w:r>
    </w:p>
    <w:p w14:paraId="539F8BDA">
      <w:pPr>
        <w:spacing w:after="0" w:line="240" w:lineRule="auto"/>
        <w:outlineLvl w:val="0"/>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 xml:space="preserve">                                   Giáo viên thực hiện: Ngô Thị Trâm- Ngô Thị Nga</w:t>
      </w:r>
    </w:p>
    <w:p w14:paraId="1C26A200">
      <w:pPr>
        <w:spacing w:after="0" w:line="240" w:lineRule="auto"/>
        <w:outlineLvl w:val="0"/>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 xml:space="preserve"> </w:t>
      </w:r>
    </w:p>
    <w:p w14:paraId="3D61E8D2">
      <w:pPr>
        <w:spacing w:after="0" w:line="240" w:lineRule="auto"/>
        <w:jc w:val="center"/>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MỤC TIÊU CÁC LĨNH VỰC PHÁT TRIỂN</w:t>
      </w:r>
    </w:p>
    <w:p w14:paraId="07FBFBF9">
      <w:pPr>
        <w:spacing w:after="0" w:line="240" w:lineRule="auto"/>
        <w:rPr>
          <w:rFonts w:ascii="Times New Roman" w:hAnsi="Times New Roman" w:eastAsia="Times New Roman" w:cs="Times New Roman"/>
          <w:b/>
          <w:i w:val="0"/>
          <w:iCs w:val="0"/>
          <w:sz w:val="28"/>
          <w:szCs w:val="28"/>
        </w:rPr>
      </w:pPr>
      <w:r>
        <w:rPr>
          <w:rFonts w:ascii="Times New Roman" w:hAnsi="Times New Roman" w:eastAsia="Times New Roman" w:cs="Times New Roman"/>
          <w:b/>
          <w:i w:val="0"/>
          <w:iCs w:val="0"/>
          <w:sz w:val="28"/>
          <w:szCs w:val="28"/>
        </w:rPr>
        <w:t xml:space="preserve"> </w:t>
      </w:r>
    </w:p>
    <w:tbl>
      <w:tblPr>
        <w:tblStyle w:val="3"/>
        <w:tblW w:w="9654" w:type="dxa"/>
        <w:tblInd w:w="0" w:type="dxa"/>
        <w:tblLayout w:type="autofit"/>
        <w:tblCellMar>
          <w:top w:w="15" w:type="dxa"/>
          <w:left w:w="15" w:type="dxa"/>
          <w:bottom w:w="15" w:type="dxa"/>
          <w:right w:w="15" w:type="dxa"/>
        </w:tblCellMar>
      </w:tblPr>
      <w:tblGrid>
        <w:gridCol w:w="2708"/>
        <w:gridCol w:w="3341"/>
        <w:gridCol w:w="3605"/>
      </w:tblGrid>
      <w:tr w14:paraId="2623FA37">
        <w:tc>
          <w:tcPr>
            <w:tcW w:w="2708" w:type="dxa"/>
            <w:tcBorders>
              <w:top w:val="outset" w:color="auto" w:sz="6" w:space="0"/>
              <w:left w:val="outset" w:color="auto" w:sz="6" w:space="0"/>
              <w:bottom w:val="outset" w:color="auto" w:sz="6" w:space="0"/>
              <w:right w:val="outset" w:color="auto" w:sz="6" w:space="0"/>
            </w:tcBorders>
            <w:vAlign w:val="center"/>
          </w:tcPr>
          <w:p w14:paraId="73B523F9">
            <w:pPr>
              <w:spacing w:after="0" w:line="240" w:lineRule="auto"/>
              <w:jc w:val="center"/>
              <w:rPr>
                <w:rFonts w:hint="default" w:ascii="Times New Roman" w:hAnsi="Times New Roman" w:eastAsia="Times New Roman" w:cs="Times New Roman"/>
                <w:b/>
                <w:bCs/>
                <w:i w:val="0"/>
                <w:iCs w:val="0"/>
                <w:sz w:val="28"/>
                <w:szCs w:val="28"/>
              </w:rPr>
            </w:pPr>
            <w:r>
              <w:rPr>
                <w:rFonts w:hint="default" w:ascii="Times New Roman" w:hAnsi="Times New Roman" w:eastAsia="Times New Roman" w:cs="Times New Roman"/>
                <w:b/>
                <w:bCs/>
                <w:i w:val="0"/>
                <w:iCs w:val="0"/>
                <w:sz w:val="28"/>
                <w:szCs w:val="28"/>
              </w:rPr>
              <w:t>Mục tiêu</w:t>
            </w:r>
          </w:p>
        </w:tc>
        <w:tc>
          <w:tcPr>
            <w:tcW w:w="3341" w:type="dxa"/>
            <w:tcBorders>
              <w:top w:val="outset" w:color="auto" w:sz="6" w:space="0"/>
              <w:left w:val="nil"/>
              <w:bottom w:val="outset" w:color="auto" w:sz="6" w:space="0"/>
              <w:right w:val="outset" w:color="auto" w:sz="6" w:space="0"/>
            </w:tcBorders>
            <w:vAlign w:val="center"/>
          </w:tcPr>
          <w:p w14:paraId="2CBE7F6B">
            <w:pPr>
              <w:spacing w:after="0" w:line="240" w:lineRule="auto"/>
              <w:jc w:val="center"/>
              <w:rPr>
                <w:rFonts w:hint="default" w:ascii="Times New Roman" w:hAnsi="Times New Roman" w:eastAsia="Times New Roman" w:cs="Times New Roman"/>
                <w:b/>
                <w:bCs/>
                <w:i w:val="0"/>
                <w:iCs w:val="0"/>
                <w:sz w:val="28"/>
                <w:szCs w:val="28"/>
              </w:rPr>
            </w:pPr>
            <w:r>
              <w:rPr>
                <w:rFonts w:hint="default" w:ascii="Times New Roman" w:hAnsi="Times New Roman" w:eastAsia="Times New Roman" w:cs="Times New Roman"/>
                <w:b/>
                <w:bCs/>
                <w:i w:val="0"/>
                <w:iCs w:val="0"/>
                <w:sz w:val="28"/>
                <w:szCs w:val="28"/>
              </w:rPr>
              <w:t>Nội dung</w:t>
            </w:r>
          </w:p>
        </w:tc>
        <w:tc>
          <w:tcPr>
            <w:tcW w:w="3605" w:type="dxa"/>
            <w:tcBorders>
              <w:top w:val="outset" w:color="auto" w:sz="6" w:space="0"/>
              <w:left w:val="nil"/>
              <w:bottom w:val="outset" w:color="auto" w:sz="6" w:space="0"/>
              <w:right w:val="outset" w:color="auto" w:sz="6" w:space="0"/>
            </w:tcBorders>
            <w:vAlign w:val="center"/>
          </w:tcPr>
          <w:p w14:paraId="4D129303">
            <w:pPr>
              <w:spacing w:after="0" w:line="240" w:lineRule="auto"/>
              <w:jc w:val="center"/>
              <w:rPr>
                <w:rFonts w:hint="default" w:ascii="Times New Roman" w:hAnsi="Times New Roman" w:eastAsia="Times New Roman" w:cs="Times New Roman"/>
                <w:b/>
                <w:bCs/>
                <w:i w:val="0"/>
                <w:iCs w:val="0"/>
                <w:sz w:val="28"/>
                <w:szCs w:val="28"/>
              </w:rPr>
            </w:pPr>
            <w:r>
              <w:rPr>
                <w:rFonts w:hint="default" w:ascii="Times New Roman" w:hAnsi="Times New Roman" w:eastAsia="Times New Roman" w:cs="Times New Roman"/>
                <w:b/>
                <w:bCs/>
                <w:i w:val="0"/>
                <w:iCs w:val="0"/>
                <w:sz w:val="28"/>
                <w:szCs w:val="28"/>
              </w:rPr>
              <w:t>Hoạt động</w:t>
            </w:r>
          </w:p>
        </w:tc>
      </w:tr>
      <w:tr w14:paraId="74CBFC67">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08DA726C">
            <w:pPr>
              <w:numPr>
                <w:ilvl w:val="0"/>
                <w:numId w:val="1"/>
              </w:numPr>
              <w:spacing w:after="0" w:line="240" w:lineRule="auto"/>
              <w:jc w:val="center"/>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Lĩnh vực phát triển thể chất</w:t>
            </w:r>
          </w:p>
        </w:tc>
      </w:tr>
      <w:tr w14:paraId="42093107">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3493D942">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bCs/>
                <w:i w:val="0"/>
                <w:iCs w:val="0"/>
                <w:sz w:val="28"/>
                <w:szCs w:val="28"/>
              </w:rPr>
              <w:t xml:space="preserve">                                                   </w:t>
            </w:r>
            <w:r>
              <w:rPr>
                <w:rFonts w:hint="default" w:ascii="Times New Roman" w:hAnsi="Times New Roman" w:eastAsia="Times New Roman" w:cs="Times New Roman"/>
                <w:b/>
                <w:i w:val="0"/>
                <w:iCs w:val="0"/>
                <w:sz w:val="28"/>
                <w:szCs w:val="28"/>
              </w:rPr>
              <w:t>a. Giáo dục dinh dưỡng và sức khỏe</w:t>
            </w:r>
          </w:p>
        </w:tc>
      </w:tr>
      <w:tr w14:paraId="319CAEE7">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678CBBA5">
            <w:pPr>
              <w:spacing w:after="0" w:line="240" w:lineRule="auto"/>
              <w:contextualSpacing/>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 Dinh dưỡng và sức khỏe:</w:t>
            </w:r>
          </w:p>
          <w:p w14:paraId="3D2039C1">
            <w:pPr>
              <w:spacing w:after="0" w:line="240" w:lineRule="auto"/>
              <w:jc w:val="both"/>
              <w:rPr>
                <w:rFonts w:hint="default" w:ascii="Times New Roman" w:hAnsi="Times New Roman" w:eastAsia="Calibri" w:cs="Times New Roman"/>
                <w:i w:val="0"/>
                <w:iCs w:val="0"/>
                <w:sz w:val="28"/>
                <w:szCs w:val="28"/>
                <w:highlight w:val="yellow"/>
              </w:rPr>
            </w:pPr>
            <w:r>
              <w:rPr>
                <w:rFonts w:hint="default" w:ascii="Times New Roman" w:hAnsi="Times New Roman" w:eastAsia="Times New Roman" w:cs="Times New Roman"/>
                <w:b/>
                <w:i w:val="0"/>
                <w:iCs w:val="0"/>
                <w:color w:val="000000"/>
                <w:sz w:val="28"/>
                <w:szCs w:val="28"/>
              </w:rPr>
              <w:t xml:space="preserve"> MT</w:t>
            </w:r>
            <w:r>
              <w:rPr>
                <w:rFonts w:hint="default" w:ascii="Times New Roman" w:hAnsi="Times New Roman" w:eastAsia="Times New Roman" w:cs="Times New Roman"/>
                <w:i w:val="0"/>
                <w:iCs w:val="0"/>
                <w:color w:val="000000"/>
                <w:sz w:val="28"/>
                <w:szCs w:val="28"/>
              </w:rPr>
              <w:t xml:space="preserve">1- </w:t>
            </w:r>
            <w:r>
              <w:rPr>
                <w:rFonts w:hint="default" w:ascii="Times New Roman" w:hAnsi="Times New Roman" w:eastAsia="Calibri" w:cs="Times New Roman"/>
                <w:i w:val="0"/>
                <w:iCs w:val="0"/>
                <w:sz w:val="28"/>
                <w:szCs w:val="28"/>
              </w:rPr>
              <w:t xml:space="preserve">Khỏe mạnh, cân nặng và chiều cao phát triển bình thường theo lứa tuổi cụ thể: </w:t>
            </w:r>
          </w:p>
          <w:p w14:paraId="75011A4C">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Trẻ trai:  Cân nặng từ 11,3 đến  18.3 (kg)</w:t>
            </w:r>
          </w:p>
          <w:p w14:paraId="653C65B9">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xml:space="preserve"> Chiều cao từ 88.7 đến 103,5(cm)</w:t>
            </w:r>
          </w:p>
          <w:p w14:paraId="7551940D">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xml:space="preserve"> + Trẻ gái:  Cân nặng từ 10.8 đến  18,1 (kg)</w:t>
            </w:r>
          </w:p>
          <w:p w14:paraId="1C7D3A3E">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Calibri" w:cs="Times New Roman"/>
                <w:i w:val="0"/>
                <w:iCs w:val="0"/>
                <w:sz w:val="28"/>
                <w:szCs w:val="28"/>
              </w:rPr>
              <w:t xml:space="preserve"> Chiều cao: từ 87.4đến 102,7(cm) </w:t>
            </w:r>
          </w:p>
        </w:tc>
        <w:tc>
          <w:tcPr>
            <w:tcW w:w="3341" w:type="dxa"/>
            <w:tcBorders>
              <w:top w:val="outset" w:color="auto" w:sz="6" w:space="0"/>
              <w:left w:val="nil"/>
              <w:bottom w:val="outset" w:color="auto" w:sz="6" w:space="0"/>
              <w:right w:val="outset" w:color="auto" w:sz="6" w:space="0"/>
            </w:tcBorders>
          </w:tcPr>
          <w:p w14:paraId="725966B5">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xml:space="preserve">- Ăn hết suất của mình với các loại thức ăn </w:t>
            </w:r>
          </w:p>
          <w:p w14:paraId="7E5976AD">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Ngủ 1 giấc buổi trưa 140-150 phút.</w:t>
            </w:r>
          </w:p>
          <w:p w14:paraId="174092E6">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Có thói quen tốt vệ sinh như: Rửa tay, lau mặt.</w:t>
            </w:r>
          </w:p>
          <w:p w14:paraId="68914D19">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Giữ gìn vệ sinh môi trường, vệ sinh cá nhân sạch sẽ.</w:t>
            </w:r>
          </w:p>
          <w:p w14:paraId="0CD1026D">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xml:space="preserve">- Bảo vệ an toàn và tránh một số bệnh thường gặp </w:t>
            </w:r>
          </w:p>
          <w:p w14:paraId="21C9207F">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Cân đo theo dõi sức khỏe bằng biểu đồ 3l/năm.</w:t>
            </w:r>
          </w:p>
          <w:p w14:paraId="54D0EB3C">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Khám sức khỏe định kỳ cho trẻ 2l/năm.</w:t>
            </w:r>
          </w:p>
          <w:p w14:paraId="19FD0BD8">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Calibri" w:cs="Times New Roman"/>
                <w:i w:val="0"/>
                <w:iCs w:val="0"/>
                <w:sz w:val="28"/>
                <w:szCs w:val="28"/>
              </w:rPr>
              <w:t>- Cân đo theo dõi sức khoẻ trẻ SDD, thừa cân béo phì</w:t>
            </w:r>
          </w:p>
        </w:tc>
        <w:tc>
          <w:tcPr>
            <w:tcW w:w="3605" w:type="dxa"/>
            <w:tcBorders>
              <w:top w:val="outset" w:color="auto" w:sz="6" w:space="0"/>
              <w:left w:val="nil"/>
              <w:bottom w:val="outset" w:color="auto" w:sz="6" w:space="0"/>
              <w:right w:val="outset" w:color="auto" w:sz="6" w:space="0"/>
            </w:tcBorders>
          </w:tcPr>
          <w:p w14:paraId="4A931D78">
            <w:pPr>
              <w:spacing w:after="0" w:line="240" w:lineRule="auto"/>
              <w:rPr>
                <w:rFonts w:hint="default" w:ascii="Times New Roman" w:hAnsi="Times New Roman" w:eastAsia="Times New Roman" w:cs="Times New Roman"/>
                <w:i w:val="0"/>
                <w:iCs w:val="0"/>
                <w:sz w:val="28"/>
                <w:szCs w:val="28"/>
              </w:rPr>
            </w:pPr>
          </w:p>
          <w:p w14:paraId="29179C45">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ăn: Trẻ được ăn cơm với các món ăn khác nhau.</w:t>
            </w:r>
          </w:p>
          <w:p w14:paraId="5305E8A5">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Cân đo trẻ và theo dõi cân đo và sức khỏe của trẻ qua biểu đồ tăng trưởng.</w:t>
            </w:r>
          </w:p>
          <w:p w14:paraId="0F91F929">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 Cô nắm được trẻ SDD và trẻ thấp còi để có biện pháp phối kết hợp với phụ huynh trong việc CSDG trẻ.</w:t>
            </w:r>
          </w:p>
          <w:p w14:paraId="2CB64E05">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thể dục: Cô cho trẻ tập các bài tập nhằm phát triển về thể lực của trẻ.</w:t>
            </w:r>
          </w:p>
        </w:tc>
      </w:tr>
      <w:tr w14:paraId="33C7F55F">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4577ED79">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Times New Roman" w:cs="Times New Roman"/>
                <w:b/>
                <w:i w:val="0"/>
                <w:iCs w:val="0"/>
                <w:sz w:val="28"/>
                <w:szCs w:val="28"/>
              </w:rPr>
              <w:t>MT2</w:t>
            </w:r>
            <w:r>
              <w:rPr>
                <w:rFonts w:hint="default" w:ascii="Times New Roman" w:hAnsi="Times New Roman" w:eastAsia="Times New Roman" w:cs="Times New Roman"/>
                <w:i w:val="0"/>
                <w:iCs w:val="0"/>
                <w:sz w:val="28"/>
                <w:szCs w:val="28"/>
              </w:rPr>
              <w:t>.</w:t>
            </w: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eastAsia="Calibri" w:cs="Times New Roman"/>
                <w:i w:val="0"/>
                <w:iCs w:val="0"/>
                <w:sz w:val="28"/>
                <w:szCs w:val="28"/>
              </w:rPr>
              <w:t xml:space="preserve">Thích nghi với chế độ sinh hoạt ở nhà trẻ: ăn ngủ, vệ sinh: Ăn được các loại thức ăn khác nhau; Ngủ 1 giấc buổi trưa; đi vệ sinh đúng nơi quy định, </w:t>
            </w:r>
          </w:p>
          <w:p w14:paraId="48692DE7">
            <w:pPr>
              <w:spacing w:after="0" w:line="240" w:lineRule="auto"/>
              <w:jc w:val="both"/>
              <w:rPr>
                <w:rFonts w:hint="default" w:ascii="Times New Roman" w:hAnsi="Times New Roman" w:eastAsia="Times New Roman" w:cs="Times New Roman"/>
                <w:i w:val="0"/>
                <w:iCs w:val="0"/>
                <w:color w:val="000000"/>
                <w:sz w:val="28"/>
                <w:szCs w:val="28"/>
              </w:rPr>
            </w:pPr>
          </w:p>
          <w:p w14:paraId="2C7790B7">
            <w:pPr>
              <w:spacing w:after="0" w:line="240" w:lineRule="auto"/>
              <w:jc w:val="both"/>
              <w:rPr>
                <w:rFonts w:hint="default" w:ascii="Times New Roman" w:hAnsi="Times New Roman" w:eastAsia="Times New Roman" w:cs="Times New Roman"/>
                <w:b/>
                <w:i w:val="0"/>
                <w:iCs w:val="0"/>
                <w:sz w:val="28"/>
                <w:szCs w:val="28"/>
              </w:rPr>
            </w:pPr>
          </w:p>
        </w:tc>
        <w:tc>
          <w:tcPr>
            <w:tcW w:w="3341" w:type="dxa"/>
            <w:tcBorders>
              <w:top w:val="nil"/>
              <w:left w:val="nil"/>
              <w:bottom w:val="outset" w:color="auto" w:sz="6" w:space="0"/>
              <w:right w:val="outset" w:color="auto" w:sz="6" w:space="0"/>
            </w:tcBorders>
          </w:tcPr>
          <w:p w14:paraId="5936A0C4">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eastAsia="Calibri" w:cs="Times New Roman"/>
                <w:i w:val="0"/>
                <w:iCs w:val="0"/>
                <w:sz w:val="28"/>
                <w:szCs w:val="28"/>
              </w:rPr>
              <w:t>Làm quen với chế độ ăn cơm và các loại thức ăn khác nhau.</w:t>
            </w:r>
          </w:p>
          <w:p w14:paraId="5B17BFE5">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Luyện tập nề nếp thói quen tốt trong ăn uống.</w:t>
            </w:r>
          </w:p>
          <w:p w14:paraId="63A9D7E1">
            <w:pPr>
              <w:spacing w:after="0" w:line="240" w:lineRule="auto"/>
              <w:jc w:val="both"/>
              <w:rPr>
                <w:rFonts w:hint="default" w:ascii="Times New Roman" w:hAnsi="Times New Roman" w:eastAsia="Times New Roman" w:cs="Times New Roman"/>
                <w:b/>
                <w:i w:val="0"/>
                <w:iCs w:val="0"/>
                <w:color w:val="000000"/>
                <w:sz w:val="28"/>
                <w:szCs w:val="28"/>
              </w:rPr>
            </w:pPr>
          </w:p>
        </w:tc>
        <w:tc>
          <w:tcPr>
            <w:tcW w:w="3605" w:type="dxa"/>
            <w:tcBorders>
              <w:top w:val="nil"/>
              <w:left w:val="nil"/>
              <w:bottom w:val="outset" w:color="auto" w:sz="6" w:space="0"/>
              <w:right w:val="outset" w:color="auto" w:sz="6" w:space="0"/>
            </w:tcBorders>
          </w:tcPr>
          <w:p w14:paraId="73A6D90F">
            <w:pPr>
              <w:spacing w:after="0" w:line="240" w:lineRule="auto"/>
              <w:rPr>
                <w:rFonts w:hint="default" w:ascii="Times New Roman" w:hAnsi="Times New Roman" w:eastAsia="Times New Roman" w:cs="Times New Roman"/>
                <w:i w:val="0"/>
                <w:iCs w:val="0"/>
                <w:sz w:val="28"/>
                <w:szCs w:val="28"/>
                <w:lang w:val="en-US"/>
              </w:rPr>
            </w:pPr>
            <w:r>
              <w:rPr>
                <w:rFonts w:hint="default" w:ascii="Times New Roman" w:hAnsi="Times New Roman" w:eastAsia="Times New Roman" w:cs="Times New Roman"/>
                <w:i w:val="0"/>
                <w:iCs w:val="0"/>
                <w:sz w:val="28"/>
                <w:szCs w:val="28"/>
              </w:rPr>
              <w:t>* HĐ ăn: Cô hướng dẫn trẻ ngồi vào bàn, tự xúc cơm, cháo ăn, khi ăn không làm rơi cơm cháo. Trước khi ăn biết mời cô, mời các bạn.</w:t>
            </w:r>
          </w:p>
          <w:p w14:paraId="340BE310">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vệ sinh: Cô hướng dẫn cho trẻ trước khi ăn phải biết rửa tay, lau tay, lau mặt, khi ăn xong phải lau miệng, uống nước.</w:t>
            </w:r>
          </w:p>
        </w:tc>
      </w:tr>
      <w:tr w14:paraId="34400F81">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331A0040">
            <w:pPr>
              <w:spacing w:after="0" w:line="240" w:lineRule="auto"/>
              <w:jc w:val="both"/>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MT3</w:t>
            </w:r>
            <w:r>
              <w:rPr>
                <w:rFonts w:hint="default" w:ascii="Times New Roman" w:hAnsi="Times New Roman" w:eastAsia="Times New Roman" w:cs="Times New Roman"/>
                <w:i w:val="0"/>
                <w:iCs w:val="0"/>
                <w:sz w:val="28"/>
                <w:szCs w:val="28"/>
              </w:rPr>
              <w:t>.</w:t>
            </w:r>
            <w:r>
              <w:rPr>
                <w:rFonts w:hint="default" w:ascii="Times New Roman" w:hAnsi="Times New Roman" w:eastAsia="Calibri" w:cs="Times New Roman"/>
                <w:i w:val="0"/>
                <w:iCs w:val="0"/>
                <w:sz w:val="28"/>
                <w:szCs w:val="28"/>
              </w:rPr>
              <w:t>Làm được một số việc tự phục vụ trong ăn, ngủ, vệ sinh cá nhân, giữ gìn sức khỏe với sự giúp đỡ của người lớn.</w:t>
            </w:r>
          </w:p>
        </w:tc>
        <w:tc>
          <w:tcPr>
            <w:tcW w:w="3341" w:type="dxa"/>
            <w:tcBorders>
              <w:top w:val="nil"/>
              <w:left w:val="nil"/>
              <w:bottom w:val="outset" w:color="auto" w:sz="6" w:space="0"/>
              <w:right w:val="outset" w:color="auto" w:sz="6" w:space="0"/>
            </w:tcBorders>
          </w:tcPr>
          <w:p w14:paraId="59E80D31">
            <w:pPr>
              <w:spacing w:after="0" w:line="240" w:lineRule="auto"/>
              <w:rPr>
                <w:rFonts w:hint="default" w:ascii="Times New Roman" w:hAnsi="Times New Roman" w:eastAsia="Times New Roman" w:cs="Times New Roman"/>
                <w:bCs/>
                <w:i w:val="0"/>
                <w:iCs w:val="0"/>
                <w:sz w:val="28"/>
                <w:szCs w:val="28"/>
              </w:rPr>
            </w:pPr>
            <w:r>
              <w:rPr>
                <w:rFonts w:hint="default" w:ascii="Times New Roman" w:hAnsi="Times New Roman" w:eastAsia="Times New Roman" w:cs="Times New Roman"/>
                <w:bCs/>
                <w:i w:val="0"/>
                <w:iCs w:val="0"/>
                <w:sz w:val="28"/>
                <w:szCs w:val="28"/>
              </w:rPr>
              <w:t>- Chuẩn bị cho trẻ ngủ</w:t>
            </w:r>
          </w:p>
          <w:p w14:paraId="173864D1">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Tổ chức cho trẻ ngủ theo nhu cầu</w:t>
            </w:r>
          </w:p>
          <w:p w14:paraId="422BF77A">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Luyện thói quen ngủ 1 giấc trưa.</w:t>
            </w:r>
          </w:p>
          <w:p w14:paraId="27785799">
            <w:pPr>
              <w:spacing w:after="0" w:line="240" w:lineRule="auto"/>
              <w:rPr>
                <w:rFonts w:hint="default" w:ascii="Times New Roman" w:hAnsi="Times New Roman" w:eastAsia="Times New Roman" w:cs="Times New Roman"/>
                <w:b/>
                <w:i w:val="0"/>
                <w:iCs w:val="0"/>
                <w:color w:val="000000"/>
                <w:sz w:val="28"/>
                <w:szCs w:val="28"/>
              </w:rPr>
            </w:pPr>
            <w:r>
              <w:rPr>
                <w:rFonts w:hint="default" w:ascii="Times New Roman" w:hAnsi="Times New Roman" w:eastAsia="Times New Roman" w:cs="Times New Roman"/>
                <w:i w:val="0"/>
                <w:iCs w:val="0"/>
                <w:sz w:val="28"/>
                <w:szCs w:val="28"/>
              </w:rPr>
              <w:t>- Theo dõi trẻ ngủ</w:t>
            </w:r>
          </w:p>
        </w:tc>
        <w:tc>
          <w:tcPr>
            <w:tcW w:w="3605" w:type="dxa"/>
            <w:tcBorders>
              <w:top w:val="nil"/>
              <w:left w:val="nil"/>
              <w:bottom w:val="outset" w:color="auto" w:sz="6" w:space="0"/>
              <w:right w:val="outset" w:color="auto" w:sz="6" w:space="0"/>
            </w:tcBorders>
          </w:tcPr>
          <w:p w14:paraId="70A3DFF9">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ngủ: Tập cho trẻ thói quen ngủ ở trường một giấc khoảng 150 phút, trẻ ngủ ngon đúng giờ.</w:t>
            </w:r>
          </w:p>
        </w:tc>
      </w:tr>
      <w:tr w14:paraId="4BFADD02">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738BF4FF">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 xml:space="preserve">                                                 b. Phát triển vận động</w:t>
            </w:r>
          </w:p>
        </w:tc>
      </w:tr>
      <w:tr w14:paraId="1EFC82C4">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424E259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MT5</w:t>
            </w:r>
            <w:r>
              <w:rPr>
                <w:rFonts w:hint="default" w:ascii="Times New Roman" w:hAnsi="Times New Roman" w:eastAsia="Times New Roman" w:cs="Times New Roman"/>
                <w:i w:val="0"/>
                <w:iCs w:val="0"/>
                <w:sz w:val="28"/>
                <w:szCs w:val="28"/>
              </w:rPr>
              <w:t>. Trẻ thực hiện được các động tác trong bài tập thể dục: Hít thở, tay, lưng/bụng và chân.</w:t>
            </w:r>
          </w:p>
        </w:tc>
        <w:tc>
          <w:tcPr>
            <w:tcW w:w="3341" w:type="dxa"/>
            <w:tcBorders>
              <w:top w:val="outset" w:color="auto" w:sz="6" w:space="0"/>
              <w:left w:val="nil"/>
              <w:bottom w:val="outset" w:color="auto" w:sz="6" w:space="0"/>
              <w:right w:val="outset" w:color="auto" w:sz="6" w:space="0"/>
            </w:tcBorders>
          </w:tcPr>
          <w:p w14:paraId="166D72FA">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Tập động tác kết hợp với các bài:  Ồ sao bé không lắc</w:t>
            </w:r>
          </w:p>
          <w:p w14:paraId="7966FA49">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Với các động tác:</w:t>
            </w:r>
          </w:p>
          <w:p w14:paraId="128F88F8">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Thực hiện các động tác trong bài tập thể dục: Hít thở, Tay, lưng, bụng, lườn, chân.</w:t>
            </w:r>
          </w:p>
          <w:p w14:paraId="5B42B91F">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Tay: giơ cao, đưa ra phía trước, đưa sang ngang, đưa ra sau kết hợp với lắc bàn tay.</w:t>
            </w:r>
          </w:p>
          <w:p w14:paraId="02E60F28">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Lưng, bụng, lườn: cúi người về phía trước nghiêng người sang 2 bên, vặn người sang 2 bên.</w:t>
            </w:r>
          </w:p>
          <w:p w14:paraId="6FACE301">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Chân: ngồi xổm đứng lên, co duỗi từng chân.</w:t>
            </w:r>
          </w:p>
          <w:p w14:paraId="0B19C60D">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Tập với các bài:</w:t>
            </w:r>
          </w:p>
          <w:p w14:paraId="539E291C">
            <w:pPr>
              <w:spacing w:after="0" w:line="240" w:lineRule="auto"/>
              <w:jc w:val="both"/>
              <w:rPr>
                <w:rFonts w:hint="default" w:ascii="Times New Roman" w:hAnsi="Times New Roman" w:eastAsia="Calibri" w:cs="Times New Roman"/>
                <w:i w:val="0"/>
                <w:iCs w:val="0"/>
                <w:sz w:val="28"/>
                <w:szCs w:val="28"/>
                <w:lang w:val="en-US"/>
              </w:rPr>
            </w:pPr>
            <w:r>
              <w:rPr>
                <w:rFonts w:hint="default" w:ascii="Times New Roman" w:hAnsi="Times New Roman" w:eastAsia="Calibri" w:cs="Times New Roman"/>
                <w:i w:val="0"/>
                <w:iCs w:val="0"/>
                <w:sz w:val="28"/>
                <w:szCs w:val="28"/>
              </w:rPr>
              <w:t>*Trò chơi :  Dung dăng dung dẻ, L</w:t>
            </w:r>
            <w:r>
              <w:rPr>
                <w:rFonts w:hint="default" w:ascii="Times New Roman" w:hAnsi="Times New Roman" w:eastAsia="Calibri" w:cs="Times New Roman"/>
                <w:i w:val="0"/>
                <w:iCs w:val="0"/>
                <w:sz w:val="28"/>
                <w:szCs w:val="28"/>
                <w:lang w:val="en-US"/>
              </w:rPr>
              <w:t>ộ</w:t>
            </w:r>
            <w:r>
              <w:rPr>
                <w:rFonts w:hint="default" w:ascii="Times New Roman" w:hAnsi="Times New Roman" w:eastAsia="Calibri" w:cs="Times New Roman"/>
                <w:i w:val="0"/>
                <w:iCs w:val="0"/>
                <w:sz w:val="28"/>
                <w:szCs w:val="28"/>
              </w:rPr>
              <w:t>n cầu vồng, Lăn bóng</w:t>
            </w:r>
            <w:r>
              <w:rPr>
                <w:rFonts w:hint="default" w:ascii="Times New Roman" w:hAnsi="Times New Roman" w:eastAsia="Calibri" w:cs="Times New Roman"/>
                <w:i w:val="0"/>
                <w:iCs w:val="0"/>
                <w:sz w:val="28"/>
                <w:szCs w:val="28"/>
                <w:lang w:val="en-US"/>
              </w:rPr>
              <w:t xml:space="preserve">, </w:t>
            </w:r>
            <w:r>
              <w:rPr>
                <w:rFonts w:hint="default" w:ascii="Times New Roman" w:hAnsi="Times New Roman" w:eastAsia="Calibri" w:cs="Times New Roman"/>
                <w:i w:val="0"/>
                <w:iCs w:val="0"/>
                <w:sz w:val="28"/>
                <w:szCs w:val="28"/>
              </w:rPr>
              <w:t> </w:t>
            </w:r>
            <w:r>
              <w:rPr>
                <w:rFonts w:hint="default" w:ascii="Times New Roman" w:hAnsi="Times New Roman" w:eastAsia="Calibri" w:cs="Times New Roman"/>
                <w:i w:val="0"/>
                <w:iCs w:val="0"/>
                <w:sz w:val="28"/>
                <w:szCs w:val="28"/>
                <w:lang w:val="en-US"/>
              </w:rPr>
              <w:t>nu na nu nống, gieo hạt , chi chi chành chành….</w:t>
            </w:r>
          </w:p>
        </w:tc>
        <w:tc>
          <w:tcPr>
            <w:tcW w:w="3605" w:type="dxa"/>
            <w:tcBorders>
              <w:top w:val="outset" w:color="auto" w:sz="6" w:space="0"/>
              <w:left w:val="nil"/>
              <w:bottom w:val="outset" w:color="auto" w:sz="6" w:space="0"/>
              <w:right w:val="outset" w:color="auto" w:sz="6" w:space="0"/>
            </w:tcBorders>
          </w:tcPr>
          <w:p w14:paraId="3A7C461F">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giờ thể dục sáng: Trẻ thực hiện động tác hô hấp khi thực hiện bài tập phát triển chung và thể dục sáng</w:t>
            </w:r>
          </w:p>
          <w:p w14:paraId="0D354756">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Hoạt động chơi tập có chủ định: Trẻ tập các bài  tập PTC</w:t>
            </w:r>
          </w:p>
          <w:p w14:paraId="6DBDD906">
            <w:pPr>
              <w:spacing w:after="0" w:line="240" w:lineRule="auto"/>
              <w:rPr>
                <w:rFonts w:hint="default" w:ascii="Times New Roman" w:hAnsi="Times New Roman" w:eastAsia="Times New Roman" w:cs="Times New Roman"/>
                <w:i w:val="0"/>
                <w:iCs w:val="0"/>
                <w:sz w:val="28"/>
                <w:szCs w:val="28"/>
                <w:lang w:val="en-US"/>
              </w:rPr>
            </w:pPr>
            <w:r>
              <w:rPr>
                <w:rFonts w:hint="default" w:ascii="Times New Roman" w:hAnsi="Times New Roman" w:eastAsia="Times New Roman" w:cs="Times New Roman"/>
                <w:i w:val="0"/>
                <w:iCs w:val="0"/>
                <w:sz w:val="28"/>
                <w:szCs w:val="28"/>
                <w:lang w:val="en-US"/>
              </w:rPr>
              <w:t>* HĐ chiều: hướng dẫn trò chơi mới như lộn cầu vồng, chi chi chành chành, gieo hạt…..</w:t>
            </w:r>
            <w:bookmarkStart w:id="0" w:name="_GoBack"/>
            <w:bookmarkEnd w:id="0"/>
          </w:p>
        </w:tc>
      </w:tr>
      <w:tr w14:paraId="4A794776">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51D15340">
            <w:pPr>
              <w:spacing w:after="0" w:line="240" w:lineRule="auto"/>
              <w:jc w:val="both"/>
              <w:rPr>
                <w:rFonts w:hint="default" w:ascii="Times New Roman" w:hAnsi="Times New Roman" w:eastAsia="Times New Roman" w:cs="Times New Roman"/>
                <w:bCs/>
                <w:i w:val="0"/>
                <w:iCs w:val="0"/>
                <w:color w:val="000000"/>
                <w:sz w:val="28"/>
                <w:szCs w:val="28"/>
              </w:rPr>
            </w:pPr>
            <w:r>
              <w:rPr>
                <w:rFonts w:hint="default" w:ascii="Times New Roman" w:hAnsi="Times New Roman" w:eastAsia="Times New Roman" w:cs="Times New Roman"/>
                <w:b/>
                <w:i w:val="0"/>
                <w:iCs w:val="0"/>
                <w:sz w:val="28"/>
                <w:szCs w:val="28"/>
              </w:rPr>
              <w:t>MT6</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Giữ được thăng bằng khi vận động: đi</w:t>
            </w:r>
          </w:p>
          <w:p w14:paraId="46139D15">
            <w:pPr>
              <w:spacing w:after="0" w:line="240" w:lineRule="auto"/>
              <w:rPr>
                <w:rFonts w:hint="default" w:ascii="Times New Roman" w:hAnsi="Times New Roman" w:eastAsia="Times New Roman" w:cs="Times New Roman"/>
                <w:i w:val="0"/>
                <w:iCs w:val="0"/>
                <w:sz w:val="28"/>
                <w:szCs w:val="28"/>
              </w:rPr>
            </w:pPr>
          </w:p>
        </w:tc>
        <w:tc>
          <w:tcPr>
            <w:tcW w:w="3341" w:type="dxa"/>
            <w:tcBorders>
              <w:top w:val="nil"/>
              <w:left w:val="nil"/>
              <w:bottom w:val="outset" w:color="auto" w:sz="6" w:space="0"/>
              <w:right w:val="outset" w:color="auto" w:sz="6" w:space="0"/>
            </w:tcBorders>
          </w:tcPr>
          <w:p w14:paraId="2815645F">
            <w:pPr>
              <w:spacing w:after="0" w:line="240" w:lineRule="auto"/>
              <w:jc w:val="both"/>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Tập đi, chạy: </w:t>
            </w:r>
          </w:p>
          <w:p w14:paraId="18EC13C8">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Đi trong đường hẹp.</w:t>
            </w:r>
          </w:p>
          <w:p w14:paraId="50CC6DDE">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Đứng co 1 chân.</w:t>
            </w:r>
          </w:p>
          <w:p w14:paraId="5BCDFD31">
            <w:pPr>
              <w:spacing w:after="0" w:line="240" w:lineRule="auto"/>
              <w:rPr>
                <w:rFonts w:hint="default" w:ascii="Times New Roman" w:hAnsi="Times New Roman" w:eastAsia="Times New Roman" w:cs="Times New Roman"/>
                <w:i w:val="0"/>
                <w:iCs w:val="0"/>
                <w:sz w:val="28"/>
                <w:szCs w:val="28"/>
              </w:rPr>
            </w:pPr>
          </w:p>
        </w:tc>
        <w:tc>
          <w:tcPr>
            <w:tcW w:w="3605" w:type="dxa"/>
            <w:tcBorders>
              <w:top w:val="nil"/>
              <w:left w:val="nil"/>
              <w:bottom w:val="outset" w:color="auto" w:sz="6" w:space="0"/>
              <w:right w:val="outset" w:color="auto" w:sz="6" w:space="0"/>
            </w:tcBorders>
          </w:tcPr>
          <w:p w14:paraId="714509D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tập có chủ định: tập cho trẻ biết:</w:t>
            </w:r>
          </w:p>
          <w:p w14:paraId="47C8D703">
            <w:pPr>
              <w:spacing w:after="0" w:line="240" w:lineRule="auto"/>
              <w:jc w:val="both"/>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VĐCB:   </w:t>
            </w:r>
          </w:p>
          <w:p w14:paraId="728479A1">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Đi trong đường hẹp.</w:t>
            </w:r>
          </w:p>
          <w:p w14:paraId="228CA51B">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Đứng co 1 chân.</w:t>
            </w:r>
          </w:p>
          <w:p w14:paraId="160BD6F2">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TCVĐ: Dung dăng dung dẻ, lăn bóng </w:t>
            </w:r>
          </w:p>
        </w:tc>
      </w:tr>
      <w:tr w14:paraId="47796416">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68E39679">
            <w:pPr>
              <w:spacing w:after="0" w:line="240" w:lineRule="auto"/>
              <w:jc w:val="both"/>
              <w:rPr>
                <w:rFonts w:hint="default" w:ascii="Times New Roman" w:hAnsi="Times New Roman" w:eastAsia="Times New Roman" w:cs="Times New Roman"/>
                <w:bCs/>
                <w:i w:val="0"/>
                <w:iCs w:val="0"/>
                <w:color w:val="000000"/>
                <w:sz w:val="28"/>
                <w:szCs w:val="28"/>
              </w:rPr>
            </w:pPr>
            <w:r>
              <w:rPr>
                <w:rFonts w:hint="default" w:ascii="Times New Roman" w:hAnsi="Times New Roman" w:eastAsia="Times New Roman" w:cs="Times New Roman"/>
                <w:b/>
                <w:i w:val="0"/>
                <w:iCs w:val="0"/>
                <w:sz w:val="28"/>
                <w:szCs w:val="28"/>
              </w:rPr>
              <w:t>MT7.</w:t>
            </w:r>
            <w:r>
              <w:rPr>
                <w:rFonts w:hint="default" w:ascii="Times New Roman" w:hAnsi="Times New Roman" w:eastAsia="Times New Roman" w:cs="Times New Roman"/>
                <w:bCs/>
                <w:i w:val="0"/>
                <w:iCs w:val="0"/>
                <w:color w:val="000000"/>
                <w:sz w:val="28"/>
                <w:szCs w:val="28"/>
              </w:rPr>
              <w:t xml:space="preserve"> </w:t>
            </w:r>
            <w:r>
              <w:rPr>
                <w:rFonts w:hint="default" w:ascii="Times New Roman" w:hAnsi="Times New Roman" w:eastAsia="Calibri" w:cs="Times New Roman"/>
                <w:i w:val="0"/>
                <w:iCs w:val="0"/>
                <w:sz w:val="28"/>
                <w:szCs w:val="28"/>
              </w:rPr>
              <w:t>Thực hiện phối hợp vận động tung – bắt bóng</w:t>
            </w:r>
          </w:p>
          <w:p w14:paraId="1E80D44E">
            <w:pPr>
              <w:spacing w:after="0" w:line="240" w:lineRule="auto"/>
              <w:rPr>
                <w:rFonts w:hint="default" w:ascii="Times New Roman" w:hAnsi="Times New Roman" w:eastAsia="Times New Roman" w:cs="Times New Roman"/>
                <w:i w:val="0"/>
                <w:iCs w:val="0"/>
                <w:sz w:val="28"/>
                <w:szCs w:val="28"/>
              </w:rPr>
            </w:pPr>
          </w:p>
        </w:tc>
        <w:tc>
          <w:tcPr>
            <w:tcW w:w="3341" w:type="dxa"/>
            <w:tcBorders>
              <w:top w:val="nil"/>
              <w:left w:val="nil"/>
              <w:bottom w:val="outset" w:color="auto" w:sz="6" w:space="0"/>
              <w:right w:val="outset" w:color="auto" w:sz="6" w:space="0"/>
            </w:tcBorders>
          </w:tcPr>
          <w:p w14:paraId="0906C8CD">
            <w:pPr>
              <w:spacing w:after="0" w:line="240" w:lineRule="auto"/>
              <w:jc w:val="both"/>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Tập bò, trườn: </w:t>
            </w:r>
          </w:p>
          <w:p w14:paraId="4764E9E4">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Tung bắt bóng cùng cô</w:t>
            </w:r>
          </w:p>
        </w:tc>
        <w:tc>
          <w:tcPr>
            <w:tcW w:w="3605" w:type="dxa"/>
            <w:tcBorders>
              <w:top w:val="nil"/>
              <w:left w:val="nil"/>
              <w:bottom w:val="outset" w:color="auto" w:sz="6" w:space="0"/>
              <w:right w:val="outset" w:color="auto" w:sz="6" w:space="0"/>
            </w:tcBorders>
          </w:tcPr>
          <w:p w14:paraId="48CB585F">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tập có chủ định: tập cho trẻ biết:</w:t>
            </w:r>
          </w:p>
          <w:p w14:paraId="43F78887">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VĐCB:  </w:t>
            </w:r>
          </w:p>
          <w:p w14:paraId="00F4B0C3">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Tung bắt bóng cùng cô</w:t>
            </w:r>
          </w:p>
          <w:p w14:paraId="5A9EC86A">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-TCVĐ: Lộn cầu vồng</w:t>
            </w:r>
          </w:p>
        </w:tc>
      </w:tr>
      <w:tr w14:paraId="6DD69565">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520C56E2">
            <w:pPr>
              <w:spacing w:after="0" w:line="240" w:lineRule="auto"/>
              <w:jc w:val="both"/>
              <w:rPr>
                <w:rFonts w:hint="default" w:ascii="Times New Roman" w:hAnsi="Times New Roman" w:eastAsia="Times New Roman" w:cs="Times New Roman"/>
                <w:bCs/>
                <w:i w:val="0"/>
                <w:iCs w:val="0"/>
                <w:color w:val="000000"/>
                <w:sz w:val="28"/>
                <w:szCs w:val="28"/>
              </w:rPr>
            </w:pPr>
            <w:r>
              <w:rPr>
                <w:rFonts w:hint="default" w:ascii="Times New Roman" w:hAnsi="Times New Roman" w:eastAsia="Times New Roman" w:cs="Times New Roman"/>
                <w:b/>
                <w:i w:val="0"/>
                <w:iCs w:val="0"/>
                <w:sz w:val="28"/>
                <w:szCs w:val="28"/>
              </w:rPr>
              <w:t>MT10</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Trẻ thực hiện được vận động cử động của bàn tay ngón tay; biết phối hợp cử động bàn tay, ngón tay và phối hợp tay mắt trong các hoạt động: xâu vòng tay</w:t>
            </w:r>
          </w:p>
          <w:p w14:paraId="514AB145">
            <w:pPr>
              <w:spacing w:after="0" w:line="240" w:lineRule="auto"/>
              <w:rPr>
                <w:rFonts w:hint="default" w:ascii="Times New Roman" w:hAnsi="Times New Roman" w:eastAsia="Times New Roman" w:cs="Times New Roman"/>
                <w:b/>
                <w:i w:val="0"/>
                <w:iCs w:val="0"/>
                <w:sz w:val="28"/>
                <w:szCs w:val="28"/>
              </w:rPr>
            </w:pPr>
          </w:p>
        </w:tc>
        <w:tc>
          <w:tcPr>
            <w:tcW w:w="3341" w:type="dxa"/>
            <w:tcBorders>
              <w:top w:val="nil"/>
              <w:left w:val="nil"/>
              <w:bottom w:val="outset" w:color="auto" w:sz="6" w:space="0"/>
              <w:right w:val="outset" w:color="auto" w:sz="6" w:space="0"/>
            </w:tcBorders>
          </w:tcPr>
          <w:p w14:paraId="527D2240">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Xoa tay, chạy các đầu ngón tay với nhau:</w:t>
            </w:r>
          </w:p>
          <w:p w14:paraId="1620B4FF">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tập cầm bút tô, vẽ</w:t>
            </w:r>
          </w:p>
          <w:p w14:paraId="3D6B0047">
            <w:pPr>
              <w:spacing w:after="0" w:line="240" w:lineRule="auto"/>
              <w:jc w:val="both"/>
              <w:rPr>
                <w:rFonts w:hint="default" w:ascii="Times New Roman" w:hAnsi="Times New Roman" w:eastAsia="Times New Roman" w:cs="Times New Roman"/>
                <w:i w:val="0"/>
                <w:iCs w:val="0"/>
                <w:sz w:val="28"/>
                <w:szCs w:val="28"/>
              </w:rPr>
            </w:pPr>
          </w:p>
        </w:tc>
        <w:tc>
          <w:tcPr>
            <w:tcW w:w="3605" w:type="dxa"/>
            <w:tcBorders>
              <w:top w:val="nil"/>
              <w:left w:val="nil"/>
              <w:bottom w:val="outset" w:color="auto" w:sz="6" w:space="0"/>
              <w:right w:val="outset" w:color="auto" w:sz="6" w:space="0"/>
            </w:tcBorders>
          </w:tcPr>
          <w:p w14:paraId="51F635F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góc, hđ tạo hình…</w:t>
            </w:r>
          </w:p>
          <w:p w14:paraId="0957C705">
            <w:pPr>
              <w:spacing w:after="0" w:line="240" w:lineRule="auto"/>
              <w:rPr>
                <w:rFonts w:hint="default" w:ascii="Times New Roman" w:hAnsi="Times New Roman" w:eastAsia="Times New Roman" w:cs="Times New Roman"/>
                <w:i w:val="0"/>
                <w:iCs w:val="0"/>
                <w:sz w:val="28"/>
                <w:szCs w:val="28"/>
              </w:rPr>
            </w:pPr>
          </w:p>
        </w:tc>
      </w:tr>
      <w:tr w14:paraId="28F3C151">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345DADD5">
            <w:pPr>
              <w:spacing w:after="0" w:line="240" w:lineRule="auto"/>
              <w:jc w:val="center"/>
              <w:rPr>
                <w:rFonts w:hint="default" w:ascii="Times New Roman" w:hAnsi="Times New Roman" w:eastAsia="Times New Roman" w:cs="Times New Roman"/>
                <w:b/>
                <w:i w:val="0"/>
                <w:iCs w:val="0"/>
                <w:color w:val="000000"/>
                <w:sz w:val="28"/>
                <w:szCs w:val="28"/>
              </w:rPr>
            </w:pPr>
            <w:r>
              <w:rPr>
                <w:rFonts w:hint="default" w:ascii="Times New Roman" w:hAnsi="Times New Roman" w:eastAsia="Times New Roman" w:cs="Times New Roman"/>
                <w:b/>
                <w:i w:val="0"/>
                <w:iCs w:val="0"/>
                <w:sz w:val="28"/>
                <w:szCs w:val="28"/>
              </w:rPr>
              <w:t>2. Lĩnh vực phát triển nhận thức</w:t>
            </w:r>
          </w:p>
        </w:tc>
      </w:tr>
      <w:tr w14:paraId="3BF72B23">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43056730">
            <w:pPr>
              <w:spacing w:after="0" w:line="240" w:lineRule="auto"/>
              <w:jc w:val="both"/>
              <w:rPr>
                <w:rFonts w:hint="default" w:ascii="Times New Roman" w:hAnsi="Times New Roman" w:eastAsia="Times New Roman" w:cs="Times New Roman"/>
                <w:i w:val="0"/>
                <w:iCs w:val="0"/>
                <w:color w:val="000000"/>
                <w:sz w:val="28"/>
                <w:szCs w:val="28"/>
                <w:lang w:val="en-US"/>
              </w:rPr>
            </w:pPr>
            <w:r>
              <w:rPr>
                <w:rFonts w:hint="default" w:ascii="Times New Roman" w:hAnsi="Times New Roman" w:eastAsia="Times New Roman" w:cs="Times New Roman"/>
                <w:i w:val="0"/>
                <w:iCs w:val="0"/>
                <w:color w:val="000000"/>
                <w:sz w:val="28"/>
                <w:szCs w:val="28"/>
                <w:lang w:val="en-US"/>
              </w:rPr>
              <w:t xml:space="preserve">MT11: </w:t>
            </w:r>
            <w:r>
              <w:rPr>
                <w:rFonts w:hint="default" w:ascii="Times New Roman" w:hAnsi="Times New Roman" w:cs="Times New Roman"/>
                <w:sz w:val="28"/>
                <w:szCs w:val="28"/>
              </w:rPr>
              <w:t xml:space="preserve">Khám phá thế giới xung quanh bằng các giác quan. Thị giác, thính giác, xúc giác, khứu giác, vị giác </w:t>
            </w:r>
          </w:p>
        </w:tc>
        <w:tc>
          <w:tcPr>
            <w:tcW w:w="3341" w:type="dxa"/>
            <w:tcBorders>
              <w:top w:val="outset" w:color="auto" w:sz="6" w:space="0"/>
              <w:left w:val="nil"/>
              <w:bottom w:val="outset" w:color="auto" w:sz="6" w:space="0"/>
              <w:right w:val="outset" w:color="auto" w:sz="6" w:space="0"/>
            </w:tcBorders>
          </w:tcPr>
          <w:p w14:paraId="34B57D10">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en-US"/>
              </w:rPr>
              <w:t xml:space="preserve">- </w:t>
            </w:r>
            <w:r>
              <w:rPr>
                <w:rFonts w:hint="default" w:ascii="Times New Roman" w:hAnsi="Times New Roman" w:cs="Times New Roman"/>
                <w:color w:val="000000"/>
                <w:sz w:val="28"/>
                <w:szCs w:val="28"/>
              </w:rPr>
              <w:t xml:space="preserve"> Tổ chức cho trẻ dạo chơi tham quan:</w:t>
            </w:r>
          </w:p>
          <w:p w14:paraId="465F1B35">
            <w:pPr>
              <w:rPr>
                <w:rFonts w:hint="default" w:ascii="Times New Roman" w:hAnsi="Times New Roman" w:cs="Times New Roman"/>
                <w:color w:val="000000"/>
                <w:sz w:val="28"/>
                <w:szCs w:val="28"/>
                <w:lang w:val="en-US"/>
              </w:rPr>
            </w:pPr>
            <w:r>
              <w:rPr>
                <w:rFonts w:hint="default" w:ascii="Times New Roman" w:hAnsi="Times New Roman" w:cs="Times New Roman"/>
                <w:color w:val="000000"/>
                <w:sz w:val="28"/>
                <w:szCs w:val="28"/>
              </w:rPr>
              <w:t>+ Tham quan vườn hoa, vườn rau</w:t>
            </w:r>
            <w:r>
              <w:rPr>
                <w:rFonts w:hint="default" w:ascii="Times New Roman" w:hAnsi="Times New Roman" w:cs="Times New Roman"/>
                <w:color w:val="000000"/>
                <w:sz w:val="28"/>
                <w:szCs w:val="28"/>
                <w:lang w:val="en-US"/>
              </w:rPr>
              <w:t>…</w:t>
            </w:r>
          </w:p>
          <w:p w14:paraId="34295FE3">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 Dạo chơi quan sát đồ dùng, đồ chơi sân trường: </w:t>
            </w:r>
          </w:p>
          <w:p w14:paraId="0A7E2EB5">
            <w:pPr>
              <w:rPr>
                <w:rFonts w:hint="default" w:ascii="Times New Roman" w:hAnsi="Times New Roman" w:eastAsia="Times New Roman" w:cs="Times New Roman"/>
                <w:i w:val="0"/>
                <w:iCs w:val="0"/>
                <w:color w:val="000000"/>
                <w:sz w:val="28"/>
                <w:szCs w:val="28"/>
                <w:lang w:val="en-US"/>
              </w:rPr>
            </w:pPr>
            <w:r>
              <w:rPr>
                <w:rFonts w:hint="default" w:ascii="Times New Roman" w:hAnsi="Times New Roman" w:cs="Times New Roman"/>
                <w:color w:val="000000"/>
                <w:sz w:val="28"/>
                <w:szCs w:val="28"/>
              </w:rPr>
              <w:t>+ Dạo chơi quan sát một số loài cây, hoa, rau</w:t>
            </w:r>
            <w:r>
              <w:rPr>
                <w:rFonts w:hint="default" w:ascii="Times New Roman" w:hAnsi="Times New Roman" w:cs="Times New Roman"/>
                <w:color w:val="000000"/>
                <w:sz w:val="28"/>
                <w:szCs w:val="28"/>
                <w:lang w:val="en-US"/>
              </w:rPr>
              <w:t>..</w:t>
            </w:r>
          </w:p>
        </w:tc>
        <w:tc>
          <w:tcPr>
            <w:tcW w:w="3605" w:type="dxa"/>
            <w:tcBorders>
              <w:top w:val="outset" w:color="auto" w:sz="6" w:space="0"/>
              <w:left w:val="nil"/>
              <w:bottom w:val="outset" w:color="auto" w:sz="6" w:space="0"/>
              <w:right w:val="outset" w:color="auto" w:sz="6" w:space="0"/>
            </w:tcBorders>
          </w:tcPr>
          <w:p w14:paraId="51F107CF">
            <w:pPr>
              <w:spacing w:after="0" w:line="240" w:lineRule="auto"/>
              <w:rPr>
                <w:rFonts w:hint="default" w:ascii="Times New Roman" w:hAnsi="Times New Roman" w:eastAsia="Times New Roman" w:cs="Times New Roman"/>
                <w:i w:val="0"/>
                <w:iCs w:val="0"/>
                <w:sz w:val="28"/>
                <w:szCs w:val="28"/>
                <w:lang w:val="en-US"/>
              </w:rPr>
            </w:pPr>
            <w:r>
              <w:rPr>
                <w:rFonts w:hint="default" w:ascii="Times New Roman" w:hAnsi="Times New Roman" w:eastAsia="Times New Roman" w:cs="Times New Roman"/>
                <w:i w:val="0"/>
                <w:iCs w:val="0"/>
                <w:sz w:val="28"/>
                <w:szCs w:val="28"/>
                <w:lang w:val="en-US"/>
              </w:rPr>
              <w:t>* HĐ dạo chơi ngoài trời: quan sát : quan sát cầu trượt, cây bưởi, cây nha đam, góc thiên nhiên, dạo chơi sân trường,…</w:t>
            </w:r>
          </w:p>
          <w:p w14:paraId="72AB5E69">
            <w:pPr>
              <w:spacing w:after="0" w:line="240" w:lineRule="auto"/>
              <w:rPr>
                <w:rFonts w:hint="default" w:ascii="Times New Roman" w:hAnsi="Times New Roman" w:eastAsia="Times New Roman" w:cs="Times New Roman"/>
                <w:i w:val="0"/>
                <w:iCs w:val="0"/>
                <w:sz w:val="28"/>
                <w:szCs w:val="28"/>
                <w:lang w:val="en-US"/>
              </w:rPr>
            </w:pPr>
            <w:r>
              <w:rPr>
                <w:rFonts w:hint="default" w:ascii="Times New Roman" w:hAnsi="Times New Roman" w:eastAsia="Times New Roman" w:cs="Times New Roman"/>
                <w:i w:val="0"/>
                <w:iCs w:val="0"/>
                <w:sz w:val="28"/>
                <w:szCs w:val="28"/>
                <w:lang w:val="en-US"/>
              </w:rPr>
              <w:t>* Trò chơi: Lộn cầu vồng, dung dăng dung dẻ, nu na nu nống, bóng tròn to, thổi bóng….</w:t>
            </w:r>
          </w:p>
        </w:tc>
      </w:tr>
      <w:tr w14:paraId="3EA6CCA1">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31173F5A">
            <w:pPr>
              <w:spacing w:after="0" w:line="240" w:lineRule="auto"/>
              <w:jc w:val="both"/>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MT12</w:t>
            </w:r>
            <w:r>
              <w:rPr>
                <w:rFonts w:hint="default" w:ascii="Times New Roman" w:hAnsi="Times New Roman" w:eastAsia="Times New Roman" w:cs="Times New Roman"/>
                <w:i w:val="0"/>
                <w:iCs w:val="0"/>
                <w:sz w:val="28"/>
                <w:szCs w:val="28"/>
              </w:rPr>
              <w:t>.</w:t>
            </w:r>
            <w:r>
              <w:rPr>
                <w:rFonts w:hint="default" w:ascii="Times New Roman" w:hAnsi="Times New Roman" w:eastAsia="Times New Roman" w:cs="Times New Roman"/>
                <w:b/>
                <w:i w:val="0"/>
                <w:iCs w:val="0"/>
                <w:sz w:val="28"/>
                <w:szCs w:val="28"/>
              </w:rPr>
              <w:t xml:space="preserve"> </w:t>
            </w:r>
            <w:r>
              <w:rPr>
                <w:rFonts w:hint="default" w:ascii="Times New Roman" w:hAnsi="Times New Roman" w:eastAsia="Calibri" w:cs="Times New Roman"/>
                <w:i w:val="0"/>
                <w:iCs w:val="0"/>
                <w:sz w:val="28"/>
                <w:szCs w:val="28"/>
              </w:rPr>
              <w:t>Chơi bắt chước một số hành động quen thuộc của những người gần gũi. Sử dụng được một số đồ dùng đồ chơi quen thuộc.</w:t>
            </w:r>
          </w:p>
        </w:tc>
        <w:tc>
          <w:tcPr>
            <w:tcW w:w="3341" w:type="dxa"/>
            <w:tcBorders>
              <w:top w:val="outset" w:color="auto" w:sz="6" w:space="0"/>
              <w:left w:val="nil"/>
              <w:bottom w:val="outset" w:color="auto" w:sz="6" w:space="0"/>
              <w:right w:val="outset" w:color="auto" w:sz="6" w:space="0"/>
            </w:tcBorders>
          </w:tcPr>
          <w:p w14:paraId="12D969F1">
            <w:pPr>
              <w:spacing w:before="120" w:after="60"/>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cs="Times New Roman"/>
                <w:sz w:val="28"/>
                <w:szCs w:val="28"/>
              </w:rPr>
              <w:t>- Bắt chước một số hành động quen thuộc của những người gần gũi:</w:t>
            </w:r>
          </w:p>
          <w:p w14:paraId="6362B741">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lang w:val="en-US"/>
              </w:rPr>
              <w:t xml:space="preserve">+ </w:t>
            </w:r>
            <w:r>
              <w:rPr>
                <w:rFonts w:hint="default" w:ascii="Times New Roman" w:hAnsi="Times New Roman" w:eastAsia="Times New Roman" w:cs="Times New Roman"/>
                <w:i w:val="0"/>
                <w:iCs w:val="0"/>
                <w:color w:val="000000"/>
                <w:sz w:val="28"/>
                <w:szCs w:val="28"/>
              </w:rPr>
              <w:t xml:space="preserve"> Ru em, tập bế em, rửa mặt</w:t>
            </w:r>
          </w:p>
          <w:p w14:paraId="79067B86">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lang w:val="en-US"/>
              </w:rPr>
              <w:t>+</w:t>
            </w:r>
            <w:r>
              <w:rPr>
                <w:rFonts w:hint="default" w:ascii="Times New Roman" w:hAnsi="Times New Roman" w:eastAsia="Times New Roman" w:cs="Times New Roman"/>
                <w:i w:val="0"/>
                <w:iCs w:val="0"/>
                <w:color w:val="000000"/>
                <w:sz w:val="28"/>
                <w:szCs w:val="28"/>
              </w:rPr>
              <w:t xml:space="preserve"> Tập nấu ăn. Cho em ăn</w:t>
            </w:r>
          </w:p>
        </w:tc>
        <w:tc>
          <w:tcPr>
            <w:tcW w:w="3605" w:type="dxa"/>
            <w:tcBorders>
              <w:top w:val="outset" w:color="auto" w:sz="6" w:space="0"/>
              <w:left w:val="nil"/>
              <w:bottom w:val="outset" w:color="auto" w:sz="6" w:space="0"/>
              <w:right w:val="outset" w:color="auto" w:sz="6" w:space="0"/>
            </w:tcBorders>
          </w:tcPr>
          <w:p w14:paraId="0603894A">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*chơi, hoạt động ở các góc: </w:t>
            </w:r>
            <w:r>
              <w:rPr>
                <w:rFonts w:hint="default" w:ascii="Times New Roman" w:hAnsi="Times New Roman" w:eastAsia="Times New Roman" w:cs="Times New Roman"/>
                <w:i w:val="0"/>
                <w:iCs w:val="0"/>
                <w:color w:val="000000"/>
                <w:sz w:val="28"/>
                <w:szCs w:val="28"/>
              </w:rPr>
              <w:t>Luyện tập một số thao tác đơn giản.</w:t>
            </w:r>
          </w:p>
        </w:tc>
      </w:tr>
      <w:tr w14:paraId="548203DC">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5B2FB3FD">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MT14</w:t>
            </w:r>
            <w:r>
              <w:rPr>
                <w:rFonts w:hint="default" w:ascii="Times New Roman" w:hAnsi="Times New Roman" w:eastAsia="Times New Roman" w:cs="Times New Roman"/>
                <w:i w:val="0"/>
                <w:iCs w:val="0"/>
                <w:sz w:val="28"/>
                <w:szCs w:val="28"/>
              </w:rPr>
              <w:t>.</w:t>
            </w:r>
            <w:r>
              <w:rPr>
                <w:rFonts w:hint="default" w:ascii="Times New Roman" w:hAnsi="Times New Roman" w:eastAsia="Times New Roman" w:cs="Times New Roman"/>
                <w:i w:val="0"/>
                <w:iCs w:val="0"/>
                <w:color w:val="000000"/>
                <w:sz w:val="28"/>
                <w:szCs w:val="28"/>
              </w:rPr>
              <w:t xml:space="preserve"> Nói được tên, chức năng của một số bộ phận trên cơ thể</w:t>
            </w:r>
          </w:p>
        </w:tc>
        <w:tc>
          <w:tcPr>
            <w:tcW w:w="3341" w:type="dxa"/>
            <w:tcBorders>
              <w:top w:val="nil"/>
              <w:left w:val="nil"/>
              <w:bottom w:val="outset" w:color="auto" w:sz="6" w:space="0"/>
              <w:right w:val="outset" w:color="auto" w:sz="6" w:space="0"/>
            </w:tcBorders>
          </w:tcPr>
          <w:p w14:paraId="1251C822">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Tên, chức năng chính một số bộ phận của cơ thể: (mắt để nhìn, mũi để thở, miệng để ăn, để nói, cười...).</w:t>
            </w:r>
          </w:p>
          <w:p w14:paraId="00E81C91">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eastAsia="Times New Roman" w:cs="Times New Roman"/>
                <w:bCs/>
                <w:i w:val="0"/>
                <w:iCs w:val="0"/>
                <w:color w:val="000000"/>
                <w:sz w:val="28"/>
                <w:szCs w:val="28"/>
              </w:rPr>
              <w:t xml:space="preserve">Tên và một số đặc điểm bên ngoài của bản thân. </w:t>
            </w:r>
          </w:p>
        </w:tc>
        <w:tc>
          <w:tcPr>
            <w:tcW w:w="3605" w:type="dxa"/>
            <w:tcBorders>
              <w:top w:val="nil"/>
              <w:left w:val="nil"/>
              <w:bottom w:val="outset" w:color="auto" w:sz="6" w:space="0"/>
              <w:right w:val="outset" w:color="auto" w:sz="6" w:space="0"/>
            </w:tcBorders>
          </w:tcPr>
          <w:p w14:paraId="5C73A67D">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Hoạt động mọi lúc, mọi nơi:</w:t>
            </w:r>
            <w:r>
              <w:rPr>
                <w:rFonts w:hint="default" w:ascii="Times New Roman" w:hAnsi="Times New Roman" w:eastAsia="Times New Roman" w:cs="Times New Roman"/>
                <w:i w:val="0"/>
                <w:iCs w:val="0"/>
                <w:sz w:val="28"/>
                <w:szCs w:val="28"/>
                <w:lang w:val="en-US"/>
              </w:rPr>
              <w:t xml:space="preserve"> </w:t>
            </w:r>
            <w:r>
              <w:rPr>
                <w:rFonts w:hint="default" w:ascii="Times New Roman" w:hAnsi="Times New Roman" w:eastAsia="Times New Roman" w:cs="Times New Roman"/>
                <w:i w:val="0"/>
                <w:iCs w:val="0"/>
                <w:sz w:val="28"/>
                <w:szCs w:val="28"/>
              </w:rPr>
              <w:t>trò chuyện cùng trẻ về  tên một số bộ phận trên cơ thể bé</w:t>
            </w:r>
          </w:p>
        </w:tc>
      </w:tr>
      <w:tr w14:paraId="63B8746F">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262DD3A1">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MT17</w:t>
            </w:r>
            <w:r>
              <w:rPr>
                <w:rFonts w:hint="default" w:ascii="Times New Roman" w:hAnsi="Times New Roman" w:eastAsia="Times New Roman" w:cs="Times New Roman"/>
                <w:i w:val="0"/>
                <w:iCs w:val="0"/>
                <w:sz w:val="28"/>
                <w:szCs w:val="28"/>
              </w:rPr>
              <w:t>.</w:t>
            </w:r>
            <w:r>
              <w:rPr>
                <w:rFonts w:hint="default" w:ascii="Times New Roman" w:hAnsi="Times New Roman" w:eastAsia="Times New Roman" w:cs="Times New Roman"/>
                <w:i w:val="0"/>
                <w:iCs w:val="0"/>
                <w:color w:val="000000"/>
                <w:sz w:val="28"/>
                <w:szCs w:val="28"/>
              </w:rPr>
              <w:t xml:space="preserve"> Nói được tên cô giáo và các bạn trong lớp.</w:t>
            </w:r>
          </w:p>
        </w:tc>
        <w:tc>
          <w:tcPr>
            <w:tcW w:w="3341" w:type="dxa"/>
            <w:tcBorders>
              <w:top w:val="nil"/>
              <w:left w:val="nil"/>
              <w:bottom w:val="outset" w:color="auto" w:sz="6" w:space="0"/>
              <w:right w:val="outset" w:color="auto" w:sz="6" w:space="0"/>
            </w:tcBorders>
          </w:tcPr>
          <w:p w14:paraId="0666F894">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Tên của cô giáo, các bạn nhóm/ lớp</w:t>
            </w:r>
          </w:p>
          <w:p w14:paraId="2275C756">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Trò chuyện sáng: Bé giới thiệu về mình (tên, tuổi, sở thích)</w:t>
            </w:r>
          </w:p>
          <w:p w14:paraId="2E52CA19">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cs="Times New Roman"/>
                <w:b w:val="0"/>
                <w:bCs w:val="0"/>
                <w:sz w:val="28"/>
                <w:szCs w:val="28"/>
                <w:lang w:val="en-US"/>
              </w:rPr>
              <w:t>+ Trò chuyện về các bạn trong lớp</w:t>
            </w:r>
          </w:p>
        </w:tc>
        <w:tc>
          <w:tcPr>
            <w:tcW w:w="3605" w:type="dxa"/>
            <w:tcBorders>
              <w:top w:val="nil"/>
              <w:left w:val="nil"/>
              <w:bottom w:val="outset" w:color="auto" w:sz="6" w:space="0"/>
              <w:right w:val="outset" w:color="auto" w:sz="6" w:space="0"/>
            </w:tcBorders>
          </w:tcPr>
          <w:p w14:paraId="3B46A826">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*HĐ chơi tập có chủ định:</w:t>
            </w:r>
          </w:p>
          <w:p w14:paraId="44EE5C38">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sz w:val="28"/>
                <w:szCs w:val="28"/>
              </w:rPr>
              <w:t xml:space="preserve">+ </w:t>
            </w:r>
            <w:r>
              <w:rPr>
                <w:rFonts w:hint="default" w:ascii="Times New Roman" w:hAnsi="Times New Roman" w:eastAsia="Times New Roman" w:cs="Times New Roman"/>
                <w:i w:val="0"/>
                <w:iCs w:val="0"/>
                <w:color w:val="000000"/>
                <w:sz w:val="28"/>
                <w:szCs w:val="28"/>
              </w:rPr>
              <w:t>Trò chuyện sáng: Bé giới thiệu về mình (tên, tuổi, sở thích)</w:t>
            </w:r>
          </w:p>
          <w:p w14:paraId="39C23AA8">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color w:val="000000"/>
                <w:sz w:val="28"/>
                <w:szCs w:val="28"/>
              </w:rPr>
              <w:t>+</w:t>
            </w:r>
            <w:r>
              <w:rPr>
                <w:rFonts w:hint="default" w:ascii="Times New Roman" w:hAnsi="Times New Roman" w:eastAsia="Calibri" w:cs="Times New Roman"/>
                <w:i w:val="0"/>
                <w:iCs w:val="0"/>
                <w:color w:val="FF0000"/>
                <w:sz w:val="28"/>
                <w:szCs w:val="28"/>
              </w:rPr>
              <w:t xml:space="preserve"> </w:t>
            </w:r>
            <w:r>
              <w:rPr>
                <w:rFonts w:hint="default" w:ascii="Times New Roman" w:hAnsi="Times New Roman" w:cs="Times New Roman"/>
                <w:b w:val="0"/>
                <w:bCs w:val="0"/>
                <w:sz w:val="28"/>
                <w:szCs w:val="28"/>
                <w:lang w:val="en-US"/>
              </w:rPr>
              <w:t>Trò chuyện về các bạn trong lớp</w:t>
            </w:r>
          </w:p>
          <w:p w14:paraId="17A22987">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Hoạt động mọi lúc, mọi nơi: trò chuyện cùng trẻ về tên của các bạn trong lớp</w:t>
            </w:r>
          </w:p>
        </w:tc>
      </w:tr>
      <w:tr w14:paraId="6F0087CB">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77636ABE">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MT19</w:t>
            </w:r>
            <w:r>
              <w:rPr>
                <w:rFonts w:hint="default" w:ascii="Times New Roman" w:hAnsi="Times New Roman" w:eastAsia="Times New Roman" w:cs="Times New Roman"/>
                <w:i w:val="0"/>
                <w:iCs w:val="0"/>
                <w:sz w:val="28"/>
                <w:szCs w:val="28"/>
              </w:rPr>
              <w:t>.</w:t>
            </w: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eastAsia="Calibri" w:cs="Times New Roman"/>
                <w:i w:val="0"/>
                <w:iCs w:val="0"/>
                <w:sz w:val="28"/>
                <w:szCs w:val="28"/>
              </w:rPr>
              <w:t>Biết được một số hoạt động của các ngày lễ hội.</w:t>
            </w:r>
          </w:p>
        </w:tc>
        <w:tc>
          <w:tcPr>
            <w:tcW w:w="3341" w:type="dxa"/>
            <w:tcBorders>
              <w:top w:val="nil"/>
              <w:left w:val="nil"/>
              <w:bottom w:val="outset" w:color="auto" w:sz="6" w:space="0"/>
              <w:right w:val="outset" w:color="auto" w:sz="6" w:space="0"/>
            </w:tcBorders>
          </w:tcPr>
          <w:p w14:paraId="0CF166BB">
            <w:pPr>
              <w:spacing w:after="0" w:line="240" w:lineRule="auto"/>
              <w:rPr>
                <w:rFonts w:hint="default" w:ascii="Times New Roman" w:hAnsi="Times New Roman" w:eastAsia="Calibri" w:cs="Times New Roman"/>
                <w:b w:val="0"/>
                <w:bCs w:val="0"/>
                <w:i w:val="0"/>
                <w:iCs w:val="0"/>
                <w:sz w:val="28"/>
                <w:szCs w:val="28"/>
              </w:rPr>
            </w:pPr>
            <w:r>
              <w:rPr>
                <w:rFonts w:hint="default" w:ascii="Times New Roman" w:hAnsi="Times New Roman" w:eastAsia="Calibri" w:cs="Times New Roman"/>
                <w:b/>
                <w:bCs/>
                <w:i w:val="0"/>
                <w:iCs w:val="0"/>
                <w:sz w:val="28"/>
                <w:szCs w:val="28"/>
              </w:rPr>
              <w:t xml:space="preserve">- </w:t>
            </w:r>
            <w:r>
              <w:rPr>
                <w:rFonts w:hint="default" w:ascii="Times New Roman" w:hAnsi="Times New Roman" w:eastAsia="Calibri" w:cs="Times New Roman"/>
                <w:b w:val="0"/>
                <w:bCs w:val="0"/>
                <w:i w:val="0"/>
                <w:iCs w:val="0"/>
                <w:sz w:val="28"/>
                <w:szCs w:val="28"/>
              </w:rPr>
              <w:t>Nhận biết và tham gia cùng cô vào các ngày lễ hội trong năm:</w:t>
            </w:r>
          </w:p>
          <w:p w14:paraId="764952E9">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xml:space="preserve"> </w:t>
            </w:r>
            <w:r>
              <w:rPr>
                <w:rFonts w:hint="default" w:ascii="Times New Roman" w:hAnsi="Times New Roman" w:eastAsia="Calibri" w:cs="Times New Roman"/>
                <w:i w:val="0"/>
                <w:iCs w:val="0"/>
                <w:sz w:val="28"/>
                <w:szCs w:val="28"/>
                <w:lang w:val="en-US"/>
              </w:rPr>
              <w:t xml:space="preserve">+ </w:t>
            </w:r>
            <w:r>
              <w:rPr>
                <w:rFonts w:hint="default" w:ascii="Times New Roman" w:hAnsi="Times New Roman" w:eastAsia="Calibri" w:cs="Times New Roman"/>
                <w:i w:val="0"/>
                <w:iCs w:val="0"/>
                <w:sz w:val="28"/>
                <w:szCs w:val="28"/>
              </w:rPr>
              <w:t xml:space="preserve">Ngày hội trung thu: </w:t>
            </w:r>
          </w:p>
          <w:p w14:paraId="3B95EE7D">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Calibri" w:cs="Times New Roman"/>
                <w:i w:val="0"/>
                <w:iCs w:val="0"/>
                <w:sz w:val="28"/>
                <w:szCs w:val="28"/>
              </w:rPr>
              <w:t xml:space="preserve">STEAM: Trang trí đèn lồng </w:t>
            </w:r>
          </w:p>
        </w:tc>
        <w:tc>
          <w:tcPr>
            <w:tcW w:w="3605" w:type="dxa"/>
            <w:tcBorders>
              <w:top w:val="nil"/>
              <w:left w:val="nil"/>
              <w:bottom w:val="outset" w:color="auto" w:sz="6" w:space="0"/>
              <w:right w:val="outset" w:color="auto" w:sz="6" w:space="0"/>
            </w:tcBorders>
          </w:tcPr>
          <w:p w14:paraId="23A8AF7C">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tập có chủ định:</w:t>
            </w:r>
          </w:p>
          <w:p w14:paraId="04168D38">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Times New Roman" w:cs="Times New Roman"/>
                <w:i w:val="0"/>
                <w:iCs w:val="0"/>
                <w:sz w:val="28"/>
                <w:szCs w:val="28"/>
              </w:rPr>
              <w:t xml:space="preserve"> </w:t>
            </w:r>
            <w:r>
              <w:rPr>
                <w:rFonts w:hint="default" w:ascii="Times New Roman" w:hAnsi="Times New Roman" w:eastAsia="Times New Roman" w:cs="Times New Roman"/>
                <w:i w:val="0"/>
                <w:iCs w:val="0"/>
                <w:sz w:val="28"/>
                <w:szCs w:val="28"/>
                <w:lang w:val="en-US"/>
              </w:rPr>
              <w:t>+</w:t>
            </w:r>
            <w:r>
              <w:rPr>
                <w:rFonts w:hint="default" w:ascii="Times New Roman" w:hAnsi="Times New Roman" w:eastAsia="Calibri" w:cs="Times New Roman"/>
                <w:i w:val="0"/>
                <w:iCs w:val="0"/>
                <w:sz w:val="28"/>
                <w:szCs w:val="28"/>
              </w:rPr>
              <w:t xml:space="preserve"> STEAM: Trang trí đèn lồng </w:t>
            </w:r>
          </w:p>
          <w:p w14:paraId="5F5DA9C5">
            <w:pPr>
              <w:spacing w:after="0" w:line="240" w:lineRule="auto"/>
              <w:rPr>
                <w:rFonts w:hint="default" w:ascii="Times New Roman" w:hAnsi="Times New Roman" w:eastAsia="Times New Roman" w:cs="Times New Roman"/>
                <w:bCs/>
                <w:i w:val="0"/>
                <w:iCs w:val="0"/>
                <w:sz w:val="28"/>
                <w:szCs w:val="28"/>
              </w:rPr>
            </w:pPr>
            <w:r>
              <w:rPr>
                <w:rFonts w:hint="default" w:ascii="Times New Roman" w:hAnsi="Times New Roman" w:eastAsia="Times New Roman" w:cs="Times New Roman"/>
                <w:bCs/>
                <w:i w:val="0"/>
                <w:iCs w:val="0"/>
                <w:sz w:val="28"/>
                <w:szCs w:val="28"/>
              </w:rPr>
              <w:t xml:space="preserve">* HĐ góc: </w:t>
            </w:r>
            <w:r>
              <w:rPr>
                <w:rFonts w:hint="default" w:ascii="Times New Roman" w:hAnsi="Times New Roman" w:eastAsia="Calibri" w:cs="Times New Roman"/>
                <w:i w:val="0"/>
                <w:iCs w:val="0"/>
                <w:sz w:val="28"/>
                <w:szCs w:val="28"/>
              </w:rPr>
              <w:t xml:space="preserve"> Trang trí đèn lồng </w:t>
            </w:r>
          </w:p>
        </w:tc>
      </w:tr>
      <w:tr w14:paraId="014CC60A">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4496EB93">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Calibri" w:cs="Times New Roman"/>
                <w:i w:val="0"/>
                <w:iCs w:val="0"/>
                <w:sz w:val="28"/>
                <w:szCs w:val="28"/>
              </w:rPr>
              <w:t>MT24. Nhận biết được vị trí trong không gian</w:t>
            </w:r>
          </w:p>
        </w:tc>
        <w:tc>
          <w:tcPr>
            <w:tcW w:w="3341" w:type="dxa"/>
            <w:tcBorders>
              <w:top w:val="nil"/>
              <w:left w:val="nil"/>
              <w:bottom w:val="outset" w:color="auto" w:sz="6" w:space="0"/>
              <w:right w:val="outset" w:color="auto" w:sz="6" w:space="0"/>
            </w:tcBorders>
          </w:tcPr>
          <w:p w14:paraId="49574F95">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xml:space="preserve">Vị trí trong không gian: trên - dưới: </w:t>
            </w:r>
          </w:p>
          <w:p w14:paraId="22F31DD1">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color w:val="000000"/>
                <w:sz w:val="28"/>
                <w:szCs w:val="28"/>
              </w:rPr>
              <w:t>+ Nhận biết phía trên - phía dưới so với bản thân</w:t>
            </w:r>
          </w:p>
        </w:tc>
        <w:tc>
          <w:tcPr>
            <w:tcW w:w="3605" w:type="dxa"/>
            <w:tcBorders>
              <w:top w:val="nil"/>
              <w:left w:val="nil"/>
              <w:bottom w:val="outset" w:color="auto" w:sz="6" w:space="0"/>
              <w:right w:val="outset" w:color="auto" w:sz="6" w:space="0"/>
            </w:tcBorders>
          </w:tcPr>
          <w:p w14:paraId="569FD598">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tập có chủ định:</w:t>
            </w:r>
          </w:p>
          <w:p w14:paraId="410CB17D">
            <w:pPr>
              <w:spacing w:after="0" w:line="240" w:lineRule="auto"/>
              <w:rPr>
                <w:rFonts w:hint="default" w:ascii="Times New Roman" w:hAnsi="Times New Roman" w:eastAsia="Calibri" w:cs="Times New Roman"/>
                <w:i w:val="0"/>
                <w:iCs w:val="0"/>
                <w:color w:val="000000"/>
                <w:sz w:val="28"/>
                <w:szCs w:val="28"/>
              </w:rPr>
            </w:pPr>
            <w:r>
              <w:rPr>
                <w:rFonts w:hint="default" w:ascii="Times New Roman" w:hAnsi="Times New Roman" w:eastAsia="Calibri" w:cs="Times New Roman"/>
                <w:i w:val="0"/>
                <w:iCs w:val="0"/>
                <w:color w:val="000000"/>
                <w:sz w:val="28"/>
                <w:szCs w:val="28"/>
              </w:rPr>
              <w:t>+ Nhận biết phía trên - phía dưới so với bản thân</w:t>
            </w:r>
          </w:p>
          <w:p w14:paraId="47C5596A">
            <w:pPr>
              <w:spacing w:after="0" w:line="240" w:lineRule="auto"/>
              <w:rPr>
                <w:rFonts w:hint="default" w:ascii="Times New Roman" w:hAnsi="Times New Roman" w:eastAsia="Times New Roman" w:cs="Times New Roman"/>
                <w:bCs/>
                <w:i w:val="0"/>
                <w:iCs w:val="0"/>
                <w:sz w:val="28"/>
                <w:szCs w:val="28"/>
              </w:rPr>
            </w:pPr>
          </w:p>
        </w:tc>
      </w:tr>
      <w:tr w14:paraId="44C4882E">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1E56BB7B">
            <w:pPr>
              <w:spacing w:after="0" w:line="240" w:lineRule="auto"/>
              <w:jc w:val="center"/>
              <w:rPr>
                <w:rFonts w:hint="default" w:ascii="Times New Roman" w:hAnsi="Times New Roman" w:eastAsia="Times New Roman" w:cs="Times New Roman"/>
                <w:b/>
                <w:i w:val="0"/>
                <w:iCs w:val="0"/>
                <w:color w:val="000000"/>
                <w:sz w:val="28"/>
                <w:szCs w:val="28"/>
              </w:rPr>
            </w:pPr>
            <w:r>
              <w:rPr>
                <w:rFonts w:hint="default" w:ascii="Times New Roman" w:hAnsi="Times New Roman" w:eastAsia="Times New Roman" w:cs="Times New Roman"/>
                <w:b/>
                <w:i w:val="0"/>
                <w:iCs w:val="0"/>
                <w:sz w:val="28"/>
                <w:szCs w:val="28"/>
              </w:rPr>
              <w:t>3. Lĩnh vực phát triển ngôn ngữ</w:t>
            </w:r>
          </w:p>
        </w:tc>
      </w:tr>
      <w:tr w14:paraId="1104A6E1">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5932402C">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MT27</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Hiểu nội dung truyện ngắn đơn giản, trả lời được các câu hỏi về tên và hành động của các nhân vật</w:t>
            </w:r>
          </w:p>
        </w:tc>
        <w:tc>
          <w:tcPr>
            <w:tcW w:w="3341" w:type="dxa"/>
            <w:tcBorders>
              <w:top w:val="outset" w:color="auto" w:sz="6" w:space="0"/>
              <w:left w:val="nil"/>
              <w:bottom w:val="outset" w:color="auto" w:sz="6" w:space="0"/>
              <w:right w:val="outset" w:color="auto" w:sz="6" w:space="0"/>
            </w:tcBorders>
          </w:tcPr>
          <w:p w14:paraId="4A96910C">
            <w:pPr>
              <w:spacing w:after="0" w:line="240" w:lineRule="auto"/>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color w:val="000000"/>
                <w:sz w:val="28"/>
                <w:szCs w:val="28"/>
              </w:rPr>
              <w:t xml:space="preserve">Truyện: </w:t>
            </w:r>
            <w:r>
              <w:rPr>
                <w:rFonts w:hint="default" w:ascii="Times New Roman" w:hAnsi="Times New Roman" w:eastAsia="Calibri" w:cs="Times New Roman"/>
                <w:i w:val="0"/>
                <w:iCs w:val="0"/>
                <w:sz w:val="28"/>
                <w:szCs w:val="28"/>
              </w:rPr>
              <w:t>Đôi bạn nhỏ ( Nguyễn thị Thảo)</w:t>
            </w:r>
          </w:p>
        </w:tc>
        <w:tc>
          <w:tcPr>
            <w:tcW w:w="3605" w:type="dxa"/>
            <w:tcBorders>
              <w:top w:val="outset" w:color="auto" w:sz="6" w:space="0"/>
              <w:left w:val="nil"/>
              <w:bottom w:val="outset" w:color="auto" w:sz="6" w:space="0"/>
              <w:right w:val="outset" w:color="auto" w:sz="6" w:space="0"/>
            </w:tcBorders>
          </w:tcPr>
          <w:p w14:paraId="5CB12A4A">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*Hoạt động chơi tập có chủ định:</w:t>
            </w:r>
          </w:p>
          <w:p w14:paraId="7D29D77D">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sz w:val="28"/>
                <w:szCs w:val="28"/>
              </w:rPr>
              <w:t xml:space="preserve">  + </w:t>
            </w:r>
            <w:r>
              <w:rPr>
                <w:rFonts w:hint="default" w:ascii="Times New Roman" w:hAnsi="Times New Roman" w:eastAsia="Calibri" w:cs="Times New Roman"/>
                <w:i w:val="0"/>
                <w:iCs w:val="0"/>
                <w:sz w:val="28"/>
                <w:szCs w:val="28"/>
              </w:rPr>
              <w:t>Đôi bạn nhỏ ( Nguyễn thị Thảo)</w:t>
            </w:r>
          </w:p>
          <w:p w14:paraId="5F2AE1E8">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i w:val="0"/>
                <w:iCs w:val="0"/>
                <w:sz w:val="28"/>
                <w:szCs w:val="28"/>
              </w:rPr>
              <w:t xml:space="preserve"> * Hoạt động chiều: làm quen bài mới.</w:t>
            </w:r>
          </w:p>
        </w:tc>
      </w:tr>
      <w:tr w14:paraId="6716D3C7">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1F3A8AC0">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Times New Roman" w:cs="Times New Roman"/>
                <w:b/>
                <w:i w:val="0"/>
                <w:iCs w:val="0"/>
                <w:sz w:val="28"/>
                <w:szCs w:val="28"/>
              </w:rPr>
              <w:t>MT29</w:t>
            </w:r>
            <w:r>
              <w:rPr>
                <w:rFonts w:hint="default" w:ascii="Times New Roman" w:hAnsi="Times New Roman" w:eastAsia="Times New Roman" w:cs="Times New Roman"/>
                <w:i w:val="0"/>
                <w:iCs w:val="0"/>
                <w:sz w:val="28"/>
                <w:szCs w:val="28"/>
              </w:rPr>
              <w:t>.</w:t>
            </w: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eastAsia="Calibri" w:cs="Times New Roman"/>
                <w:i w:val="0"/>
                <w:iCs w:val="0"/>
                <w:sz w:val="28"/>
                <w:szCs w:val="28"/>
              </w:rPr>
              <w:t>Trẻ nghe, đọc được bài thơ, ca dao, đồng dao với sự giúp đỡ của cô giáo</w:t>
            </w:r>
          </w:p>
          <w:p w14:paraId="0C924FD3">
            <w:pPr>
              <w:spacing w:after="0" w:line="240" w:lineRule="auto"/>
              <w:rPr>
                <w:rFonts w:hint="default" w:ascii="Times New Roman" w:hAnsi="Times New Roman" w:eastAsia="Times New Roman" w:cs="Times New Roman"/>
                <w:b/>
                <w:i w:val="0"/>
                <w:iCs w:val="0"/>
                <w:sz w:val="28"/>
                <w:szCs w:val="28"/>
              </w:rPr>
            </w:pPr>
          </w:p>
        </w:tc>
        <w:tc>
          <w:tcPr>
            <w:tcW w:w="3341" w:type="dxa"/>
            <w:tcBorders>
              <w:top w:val="nil"/>
              <w:left w:val="nil"/>
              <w:bottom w:val="outset" w:color="auto" w:sz="6" w:space="0"/>
              <w:right w:val="outset" w:color="auto" w:sz="6" w:space="0"/>
            </w:tcBorders>
          </w:tcPr>
          <w:p w14:paraId="5765922B">
            <w:pPr>
              <w:spacing w:after="0" w:line="240" w:lineRule="auto"/>
              <w:rPr>
                <w:rFonts w:hint="default" w:ascii="Times New Roman" w:hAnsi="Times New Roman" w:eastAsia="Calibri" w:cs="Times New Roman"/>
                <w:b/>
                <w:bCs/>
                <w:i w:val="0"/>
                <w:iCs w:val="0"/>
                <w:sz w:val="28"/>
                <w:szCs w:val="28"/>
              </w:rPr>
            </w:pPr>
            <w:r>
              <w:rPr>
                <w:rFonts w:hint="default" w:ascii="Times New Roman" w:hAnsi="Times New Roman" w:eastAsia="Calibri" w:cs="Times New Roman"/>
                <w:b/>
                <w:bCs/>
                <w:i w:val="0"/>
                <w:iCs w:val="0"/>
                <w:sz w:val="28"/>
                <w:szCs w:val="28"/>
              </w:rPr>
              <w:t>* Đọc các đoạn thơ, bài thơ, ca dao, đồng dao ngắn có câu 3-4 tiếng</w:t>
            </w:r>
          </w:p>
          <w:p w14:paraId="323116DE">
            <w:pPr>
              <w:spacing w:after="0" w:line="240" w:lineRule="auto"/>
              <w:rPr>
                <w:rFonts w:hint="default" w:ascii="Times New Roman" w:hAnsi="Times New Roman" w:eastAsia="Calibri" w:cs="Times New Roman"/>
                <w:i w:val="0"/>
                <w:iCs w:val="0"/>
                <w:color w:val="222222"/>
                <w:sz w:val="28"/>
                <w:szCs w:val="28"/>
              </w:rPr>
            </w:pPr>
            <w:r>
              <w:rPr>
                <w:rFonts w:hint="default" w:ascii="Times New Roman" w:hAnsi="Times New Roman" w:eastAsia="Calibri" w:cs="Times New Roman"/>
                <w:i w:val="0"/>
                <w:iCs w:val="0"/>
                <w:sz w:val="28"/>
                <w:szCs w:val="28"/>
              </w:rPr>
              <w:t>+ Bạn mới (</w:t>
            </w:r>
            <w:r>
              <w:rPr>
                <w:rFonts w:hint="default" w:ascii="Times New Roman" w:hAnsi="Times New Roman" w:eastAsia="Calibri" w:cs="Times New Roman"/>
                <w:i w:val="0"/>
                <w:iCs w:val="0"/>
                <w:color w:val="222222"/>
                <w:sz w:val="28"/>
                <w:szCs w:val="28"/>
              </w:rPr>
              <w:t>Nguyệt Mai )</w:t>
            </w:r>
          </w:p>
          <w:p w14:paraId="7743B5EE">
            <w:pPr>
              <w:spacing w:after="0" w:line="240" w:lineRule="auto"/>
              <w:rPr>
                <w:rFonts w:hint="default" w:ascii="Times New Roman" w:hAnsi="Times New Roman" w:eastAsia="Calibri" w:cs="Times New Roman"/>
                <w:i w:val="0"/>
                <w:iCs w:val="0"/>
                <w:color w:val="222222"/>
                <w:sz w:val="28"/>
                <w:szCs w:val="28"/>
              </w:rPr>
            </w:pPr>
            <w:r>
              <w:rPr>
                <w:rFonts w:hint="default" w:ascii="Times New Roman" w:hAnsi="Times New Roman" w:eastAsia="Calibri" w:cs="Times New Roman"/>
                <w:b/>
                <w:bCs/>
                <w:i w:val="0"/>
                <w:iCs w:val="0"/>
                <w:sz w:val="28"/>
                <w:szCs w:val="28"/>
              </w:rPr>
              <w:t>*  Đồng dao, ca dao:</w:t>
            </w:r>
            <w:r>
              <w:rPr>
                <w:rFonts w:hint="default" w:ascii="Times New Roman" w:hAnsi="Times New Roman" w:eastAsia="Calibri" w:cs="Times New Roman"/>
                <w:i w:val="0"/>
                <w:iCs w:val="0"/>
                <w:color w:val="222222"/>
                <w:sz w:val="28"/>
                <w:szCs w:val="28"/>
              </w:rPr>
              <w:t xml:space="preserve">  Dung dăng, dung dẻ;</w:t>
            </w:r>
            <w:r>
              <w:rPr>
                <w:rFonts w:hint="default" w:ascii="Times New Roman" w:hAnsi="Times New Roman" w:eastAsia="Calibri" w:cs="Times New Roman"/>
                <w:i w:val="0"/>
                <w:iCs w:val="0"/>
                <w:sz w:val="28"/>
                <w:szCs w:val="28"/>
              </w:rPr>
              <w:t xml:space="preserve"> Nu na nu nống; kéo cưa lừa xẻ; </w:t>
            </w:r>
          </w:p>
          <w:p w14:paraId="449D36EB">
            <w:pPr>
              <w:spacing w:after="0" w:line="240" w:lineRule="auto"/>
              <w:rPr>
                <w:rFonts w:hint="default" w:ascii="Times New Roman" w:hAnsi="Times New Roman" w:eastAsia="Times New Roman" w:cs="Times New Roman"/>
                <w:i w:val="0"/>
                <w:iCs w:val="0"/>
                <w:sz w:val="28"/>
                <w:szCs w:val="28"/>
              </w:rPr>
            </w:pPr>
          </w:p>
        </w:tc>
        <w:tc>
          <w:tcPr>
            <w:tcW w:w="3605" w:type="dxa"/>
            <w:tcBorders>
              <w:top w:val="nil"/>
              <w:left w:val="nil"/>
              <w:bottom w:val="outset" w:color="auto" w:sz="6" w:space="0"/>
              <w:right w:val="outset" w:color="auto" w:sz="6" w:space="0"/>
            </w:tcBorders>
          </w:tcPr>
          <w:p w14:paraId="72E2B83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Hoạt động chơi tập có chủ định:</w:t>
            </w:r>
          </w:p>
          <w:p w14:paraId="7D3F554A">
            <w:pPr>
              <w:spacing w:after="0" w:line="240" w:lineRule="auto"/>
              <w:rPr>
                <w:rFonts w:hint="default" w:ascii="Times New Roman" w:hAnsi="Times New Roman" w:eastAsia="Calibri" w:cs="Times New Roman"/>
                <w:i w:val="0"/>
                <w:iCs w:val="0"/>
                <w:color w:val="222222"/>
                <w:sz w:val="28"/>
                <w:szCs w:val="28"/>
              </w:rPr>
            </w:pP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 Bạn mới (</w:t>
            </w:r>
            <w:r>
              <w:rPr>
                <w:rFonts w:hint="default" w:ascii="Times New Roman" w:hAnsi="Times New Roman" w:eastAsia="Calibri" w:cs="Times New Roman"/>
                <w:i w:val="0"/>
                <w:iCs w:val="0"/>
                <w:color w:val="222222"/>
                <w:sz w:val="28"/>
                <w:szCs w:val="28"/>
              </w:rPr>
              <w:t>Nguyệt Mai )</w:t>
            </w:r>
          </w:p>
          <w:p w14:paraId="69D1E784">
            <w:pPr>
              <w:spacing w:after="0" w:line="240" w:lineRule="auto"/>
              <w:rPr>
                <w:rFonts w:hint="default" w:ascii="Times New Roman" w:hAnsi="Times New Roman" w:eastAsia="Calibri" w:cs="Times New Roman"/>
                <w:i w:val="0"/>
                <w:iCs w:val="0"/>
                <w:color w:val="222222"/>
                <w:sz w:val="28"/>
                <w:szCs w:val="28"/>
              </w:rPr>
            </w:pPr>
            <w:r>
              <w:rPr>
                <w:rFonts w:hint="default" w:ascii="Times New Roman" w:hAnsi="Times New Roman" w:eastAsia="Calibri" w:cs="Times New Roman"/>
                <w:b/>
                <w:bCs/>
                <w:i w:val="0"/>
                <w:iCs w:val="0"/>
                <w:sz w:val="28"/>
                <w:szCs w:val="28"/>
              </w:rPr>
              <w:t>*  Đồng dao, ca dao:</w:t>
            </w:r>
            <w:r>
              <w:rPr>
                <w:rFonts w:hint="default" w:ascii="Times New Roman" w:hAnsi="Times New Roman" w:eastAsia="Calibri" w:cs="Times New Roman"/>
                <w:i w:val="0"/>
                <w:iCs w:val="0"/>
                <w:color w:val="222222"/>
                <w:sz w:val="28"/>
                <w:szCs w:val="28"/>
              </w:rPr>
              <w:t xml:space="preserve">  Dung dăng, dung dẻ;</w:t>
            </w:r>
            <w:r>
              <w:rPr>
                <w:rFonts w:hint="default" w:ascii="Times New Roman" w:hAnsi="Times New Roman" w:eastAsia="Calibri" w:cs="Times New Roman"/>
                <w:i w:val="0"/>
                <w:iCs w:val="0"/>
                <w:sz w:val="28"/>
                <w:szCs w:val="28"/>
              </w:rPr>
              <w:t xml:space="preserve"> Nu na nu nống; kéo cưa lừa xẻ; </w:t>
            </w:r>
          </w:p>
          <w:p w14:paraId="1EEE4710">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 HĐ chơi: Trẻ được nghe câu chuyện, ca dao, đồng dao...</w:t>
            </w:r>
          </w:p>
          <w:p w14:paraId="75D53F08">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chiều: Ôn luyện, làm quen câu  chuyện, ca dao...trong chủ đề.</w:t>
            </w:r>
          </w:p>
          <w:p w14:paraId="1E2F76FD">
            <w:pPr>
              <w:spacing w:after="0" w:line="240" w:lineRule="auto"/>
              <w:rPr>
                <w:rFonts w:hint="default" w:ascii="Times New Roman" w:hAnsi="Times New Roman" w:eastAsia="Times New Roman" w:cs="Times New Roman"/>
                <w:i w:val="0"/>
                <w:iCs w:val="0"/>
                <w:sz w:val="28"/>
                <w:szCs w:val="28"/>
              </w:rPr>
            </w:pPr>
          </w:p>
        </w:tc>
      </w:tr>
      <w:tr w14:paraId="4F40E1D1">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166E0CF1">
            <w:pPr>
              <w:spacing w:after="0" w:line="240" w:lineRule="auto"/>
              <w:jc w:val="center"/>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4. Lĩnh vực phát triển tình cảm, kỹ năng xã hội và thẩm</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Times New Roman" w:cs="Times New Roman"/>
                <w:b/>
                <w:i w:val="0"/>
                <w:iCs w:val="0"/>
                <w:sz w:val="28"/>
                <w:szCs w:val="28"/>
              </w:rPr>
              <w:t>mỹ</w:t>
            </w:r>
          </w:p>
        </w:tc>
      </w:tr>
      <w:tr w14:paraId="4829CA65">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77937E4D">
            <w:pPr>
              <w:spacing w:after="0" w:line="240" w:lineRule="auto"/>
              <w:jc w:val="both"/>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MT35</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Biểu lộ sự thích giao tiếp với người khác bằng cử chỉ, lời nói.</w:t>
            </w:r>
          </w:p>
        </w:tc>
        <w:tc>
          <w:tcPr>
            <w:tcW w:w="3341" w:type="dxa"/>
            <w:tcBorders>
              <w:top w:val="outset" w:color="auto" w:sz="6" w:space="0"/>
              <w:left w:val="nil"/>
              <w:bottom w:val="outset" w:color="auto" w:sz="6" w:space="0"/>
              <w:right w:val="outset" w:color="auto" w:sz="6" w:space="0"/>
            </w:tcBorders>
          </w:tcPr>
          <w:p w14:paraId="1984FEB7">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Times New Roman" w:cs="Times New Roman"/>
                <w:i w:val="0"/>
                <w:iCs w:val="0"/>
                <w:color w:val="000000"/>
                <w:sz w:val="28"/>
                <w:szCs w:val="28"/>
              </w:rPr>
              <w:t xml:space="preserve">- </w:t>
            </w:r>
            <w:r>
              <w:rPr>
                <w:rFonts w:hint="default" w:ascii="Times New Roman" w:hAnsi="Times New Roman" w:eastAsia="Calibri" w:cs="Times New Roman"/>
                <w:i w:val="0"/>
                <w:iCs w:val="0"/>
                <w:sz w:val="28"/>
                <w:szCs w:val="28"/>
              </w:rPr>
              <w:t xml:space="preserve"> Giao tiếp với những  người xung quanh</w:t>
            </w:r>
          </w:p>
          <w:p w14:paraId="52CF080F">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Nói, thể hiện cử chỉ, điệu bộ, nét mặt phù hợp với hoàn cảnh giao tiếp</w:t>
            </w:r>
          </w:p>
          <w:p w14:paraId="76D404A4">
            <w:pPr>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Calibri" w:cs="Times New Roman"/>
                <w:i w:val="0"/>
                <w:iCs w:val="0"/>
                <w:sz w:val="28"/>
                <w:szCs w:val="28"/>
              </w:rPr>
              <w:t>- Trò chuyện, trao đổi với trẻ để giúp trẻ  mạnh dạn, tự tin trong giao tiếp</w:t>
            </w:r>
          </w:p>
          <w:p w14:paraId="5C7650C9">
            <w:pPr>
              <w:spacing w:after="0" w:line="240" w:lineRule="auto"/>
              <w:jc w:val="both"/>
              <w:rPr>
                <w:rFonts w:hint="default" w:ascii="Times New Roman" w:hAnsi="Times New Roman" w:eastAsia="Times New Roman" w:cs="Times New Roman"/>
                <w:i w:val="0"/>
                <w:iCs w:val="0"/>
                <w:color w:val="000000"/>
                <w:sz w:val="28"/>
                <w:szCs w:val="28"/>
              </w:rPr>
            </w:pPr>
            <w:r>
              <w:rPr>
                <w:rFonts w:hint="default" w:ascii="Times New Roman" w:hAnsi="Times New Roman" w:eastAsia="Calibri" w:cs="Times New Roman"/>
                <w:i w:val="0"/>
                <w:iCs w:val="0"/>
                <w:sz w:val="28"/>
                <w:szCs w:val="28"/>
              </w:rPr>
              <w:t>+ Dạy trẻ kỹ năng sống: Kỹ năng chào hỏi lễ phép</w:t>
            </w:r>
          </w:p>
          <w:p w14:paraId="1880665F">
            <w:pPr>
              <w:spacing w:after="0" w:line="240" w:lineRule="auto"/>
              <w:rPr>
                <w:rFonts w:hint="default" w:ascii="Times New Roman" w:hAnsi="Times New Roman" w:eastAsia="Times New Roman" w:cs="Times New Roman"/>
                <w:i w:val="0"/>
                <w:iCs w:val="0"/>
                <w:sz w:val="28"/>
                <w:szCs w:val="28"/>
              </w:rPr>
            </w:pPr>
          </w:p>
        </w:tc>
        <w:tc>
          <w:tcPr>
            <w:tcW w:w="3605" w:type="dxa"/>
            <w:tcBorders>
              <w:top w:val="outset" w:color="auto" w:sz="6" w:space="0"/>
              <w:left w:val="nil"/>
              <w:bottom w:val="outset" w:color="auto" w:sz="6" w:space="0"/>
              <w:right w:val="outset" w:color="auto" w:sz="6" w:space="0"/>
            </w:tcBorders>
          </w:tcPr>
          <w:p w14:paraId="33DDF2C8">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hoạt động học có chủ định: </w:t>
            </w:r>
          </w:p>
          <w:p w14:paraId="2187FC71">
            <w:pPr>
              <w:spacing w:after="0" w:line="240" w:lineRule="auto"/>
              <w:jc w:val="both"/>
              <w:rPr>
                <w:rFonts w:hint="default" w:ascii="Times New Roman" w:hAnsi="Times New Roman" w:eastAsia="Times New Roman" w:cs="Times New Roman"/>
                <w:i w:val="0"/>
                <w:iCs w:val="0"/>
                <w:sz w:val="28"/>
                <w:szCs w:val="28"/>
              </w:rPr>
            </w:pPr>
            <w:r>
              <w:rPr>
                <w:rFonts w:hint="default" w:ascii="Times New Roman" w:hAnsi="Times New Roman" w:eastAsia="Calibri" w:cs="Times New Roman"/>
                <w:i w:val="0"/>
                <w:iCs w:val="0"/>
                <w:sz w:val="28"/>
                <w:szCs w:val="28"/>
                <w:lang w:val="en-US"/>
              </w:rPr>
              <w:t xml:space="preserve">+ </w:t>
            </w:r>
            <w:r>
              <w:rPr>
                <w:rFonts w:hint="default" w:ascii="Times New Roman" w:hAnsi="Times New Roman" w:eastAsia="Calibri" w:cs="Times New Roman"/>
                <w:i w:val="0"/>
                <w:iCs w:val="0"/>
                <w:sz w:val="28"/>
                <w:szCs w:val="28"/>
              </w:rPr>
              <w:t>Dạy trẻ kỹ năng sống: Kỹ năng chào hỏi lễ phép</w:t>
            </w:r>
          </w:p>
          <w:p w14:paraId="7C9BFFC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Hoạt đông mọi lúc mọi nơi: </w:t>
            </w:r>
          </w:p>
        </w:tc>
      </w:tr>
      <w:tr w14:paraId="662B9738">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57A8DDD6">
            <w:pPr>
              <w:spacing w:after="0" w:line="240" w:lineRule="auto"/>
              <w:jc w:val="center"/>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bCs/>
                <w:i w:val="0"/>
                <w:iCs w:val="0"/>
                <w:sz w:val="28"/>
                <w:szCs w:val="28"/>
              </w:rPr>
              <w:t>Phát triển kỹ năng xã hội</w:t>
            </w:r>
          </w:p>
        </w:tc>
      </w:tr>
      <w:tr w14:paraId="59B01AE4">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211060EC">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MT39</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Biết thể hiện một số hành vi xã hội đơn giản qua trò chơi giả bộ</w:t>
            </w:r>
          </w:p>
          <w:p w14:paraId="7CE3D6D4">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w:t>
            </w:r>
          </w:p>
        </w:tc>
        <w:tc>
          <w:tcPr>
            <w:tcW w:w="3341" w:type="dxa"/>
            <w:tcBorders>
              <w:top w:val="outset" w:color="auto" w:sz="6" w:space="0"/>
              <w:left w:val="nil"/>
              <w:bottom w:val="outset" w:color="auto" w:sz="6" w:space="0"/>
              <w:right w:val="outset" w:color="auto" w:sz="6" w:space="0"/>
            </w:tcBorders>
          </w:tcPr>
          <w:p w14:paraId="426C86EF">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Hoạt động chơi ở các góc: </w:t>
            </w:r>
          </w:p>
          <w:p w14:paraId="419083F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Góc vận động: Chơi với bóng, vòng, vận chuyển đồ dùng.</w:t>
            </w:r>
          </w:p>
          <w:p w14:paraId="56A4008C">
            <w:pPr>
              <w:spacing w:after="0" w:line="240" w:lineRule="auto"/>
              <w:rPr>
                <w:rFonts w:hint="default" w:ascii="Times New Roman" w:hAnsi="Times New Roman" w:eastAsia="Times New Roman" w:cs="Times New Roman"/>
                <w:i w:val="0"/>
                <w:iCs w:val="0"/>
                <w:sz w:val="28"/>
                <w:szCs w:val="28"/>
                <w:lang w:val="en-US"/>
              </w:rPr>
            </w:pPr>
            <w:r>
              <w:rPr>
                <w:rFonts w:hint="default" w:ascii="Times New Roman" w:hAnsi="Times New Roman" w:eastAsia="Times New Roman" w:cs="Times New Roman"/>
                <w:i w:val="0"/>
                <w:iCs w:val="0"/>
                <w:sz w:val="28"/>
                <w:szCs w:val="28"/>
              </w:rPr>
              <w:t>- Góc hoạt động với đồ vật: Xâu vòng các loại lá cây, hột hạt. Tháp chóp, lồng hộp</w:t>
            </w:r>
            <w:r>
              <w:rPr>
                <w:rFonts w:hint="default" w:ascii="Times New Roman" w:hAnsi="Times New Roman" w:eastAsia="Times New Roman" w:cs="Times New Roman"/>
                <w:i w:val="0"/>
                <w:iCs w:val="0"/>
                <w:sz w:val="28"/>
                <w:szCs w:val="28"/>
                <w:lang w:val="en-US"/>
              </w:rPr>
              <w:t>….</w:t>
            </w:r>
          </w:p>
          <w:p w14:paraId="67FFF707">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 Góc thao tác vai:  bế em, cho em ăn, ru em ngủ.</w:t>
            </w:r>
          </w:p>
          <w:p w14:paraId="23C2779D">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Góc nghệ thuật:</w:t>
            </w:r>
          </w:p>
          <w:p w14:paraId="5E7184A9">
            <w:pPr>
              <w:spacing w:after="0" w:line="240" w:lineRule="auto"/>
              <w:rPr>
                <w:rFonts w:hint="default" w:ascii="Times New Roman" w:hAnsi="Times New Roman" w:eastAsia="Calibri" w:cs="Times New Roman"/>
                <w:i w:val="0"/>
                <w:iCs w:val="0"/>
                <w:sz w:val="28"/>
                <w:szCs w:val="28"/>
                <w:lang w:val="en-US"/>
              </w:rPr>
            </w:pP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Tạo hình: tô màu, vẽ, nặn, một số đồ dùng đồ chơi, bé và các bạn;</w:t>
            </w:r>
            <w:r>
              <w:rPr>
                <w:rFonts w:hint="default" w:ascii="Times New Roman" w:hAnsi="Times New Roman" w:eastAsia="Calibri" w:cs="Times New Roman"/>
                <w:i w:val="0"/>
                <w:iCs w:val="0"/>
                <w:sz w:val="28"/>
                <w:szCs w:val="28"/>
                <w:lang w:val="en-US"/>
              </w:rPr>
              <w:t xml:space="preserve"> làm đèn trung thu… </w:t>
            </w:r>
            <w:r>
              <w:rPr>
                <w:rFonts w:hint="default" w:ascii="Times New Roman" w:hAnsi="Times New Roman" w:eastAsia="Times New Roman" w:cs="Times New Roman"/>
                <w:i w:val="0"/>
                <w:iCs w:val="0"/>
                <w:color w:val="000000"/>
                <w:sz w:val="28"/>
                <w:szCs w:val="28"/>
              </w:rPr>
              <w:t xml:space="preserve"> Ứng dụng montesssori:</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bCs/>
                <w:i w:val="0"/>
                <w:iCs w:val="0"/>
                <w:sz w:val="28"/>
                <w:szCs w:val="28"/>
              </w:rPr>
              <w:t>Ghép ảnh với tên:</w:t>
            </w:r>
            <w:r>
              <w:rPr>
                <w:rFonts w:hint="default" w:ascii="Times New Roman" w:hAnsi="Times New Roman" w:eastAsia="Calibri" w:cs="Times New Roman"/>
                <w:i w:val="0"/>
                <w:iCs w:val="0"/>
                <w:sz w:val="28"/>
                <w:szCs w:val="28"/>
              </w:rPr>
              <w:t xml:space="preserve"> Ảnh bé → tên bé.</w:t>
            </w:r>
          </w:p>
          <w:p w14:paraId="71445DC4">
            <w:pPr>
              <w:spacing w:after="0" w:line="240" w:lineRule="auto"/>
              <w:jc w:val="both"/>
              <w:rPr>
                <w:rFonts w:hint="default" w:ascii="Times New Roman" w:hAnsi="Times New Roman" w:eastAsia="Times New Roman" w:cs="Times New Roman"/>
                <w:i w:val="0"/>
                <w:iCs w:val="0"/>
                <w:sz w:val="28"/>
                <w:szCs w:val="28"/>
              </w:rPr>
            </w:pPr>
            <w:r>
              <w:rPr>
                <w:rFonts w:hint="default" w:ascii="Times New Roman" w:hAnsi="Times New Roman" w:eastAsia="Calibri" w:cs="Times New Roman"/>
                <w:i w:val="0"/>
                <w:iCs w:val="0"/>
                <w:sz w:val="28"/>
                <w:szCs w:val="28"/>
              </w:rPr>
              <w:t xml:space="preserve">Âm nhạc: Múa hát các bài hát trong chủ đề, chơi với các dụng cụ âm nhạc.. </w:t>
            </w:r>
          </w:p>
        </w:tc>
        <w:tc>
          <w:tcPr>
            <w:tcW w:w="3605" w:type="dxa"/>
            <w:tcBorders>
              <w:top w:val="outset" w:color="auto" w:sz="6" w:space="0"/>
              <w:left w:val="nil"/>
              <w:bottom w:val="outset" w:color="auto" w:sz="6" w:space="0"/>
              <w:right w:val="outset" w:color="auto" w:sz="6" w:space="0"/>
            </w:tcBorders>
          </w:tcPr>
          <w:p w14:paraId="535E6903">
            <w:pPr>
              <w:spacing w:after="0" w:line="240" w:lineRule="auto"/>
              <w:rPr>
                <w:rFonts w:hint="default" w:ascii="Times New Roman" w:hAnsi="Times New Roman" w:eastAsia="Times New Roman" w:cs="Times New Roman"/>
                <w:i w:val="0"/>
                <w:iCs w:val="0"/>
                <w:sz w:val="28"/>
                <w:szCs w:val="28"/>
              </w:rPr>
            </w:pPr>
          </w:p>
          <w:p w14:paraId="264D6C8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chơi, hoạt động ở các góc</w:t>
            </w:r>
          </w:p>
          <w:p w14:paraId="4A25F901">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HĐ mọi lúc mọi nơi: </w:t>
            </w:r>
          </w:p>
        </w:tc>
      </w:tr>
      <w:tr w14:paraId="1E69E3B8">
        <w:tblPrEx>
          <w:tblCellMar>
            <w:top w:w="15" w:type="dxa"/>
            <w:left w:w="15" w:type="dxa"/>
            <w:bottom w:w="15" w:type="dxa"/>
            <w:right w:w="15" w:type="dxa"/>
          </w:tblCellMar>
        </w:tblPrEx>
        <w:tc>
          <w:tcPr>
            <w:tcW w:w="9654" w:type="dxa"/>
            <w:gridSpan w:val="3"/>
            <w:tcBorders>
              <w:top w:val="nil"/>
              <w:left w:val="outset" w:color="auto" w:sz="6" w:space="0"/>
              <w:bottom w:val="outset" w:color="auto" w:sz="6" w:space="0"/>
              <w:right w:val="outset" w:color="auto" w:sz="6" w:space="0"/>
            </w:tcBorders>
          </w:tcPr>
          <w:p w14:paraId="6174FCA9">
            <w:pPr>
              <w:spacing w:after="0" w:line="240" w:lineRule="auto"/>
              <w:jc w:val="center"/>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bCs/>
                <w:i w:val="0"/>
                <w:iCs w:val="0"/>
                <w:sz w:val="28"/>
                <w:szCs w:val="28"/>
              </w:rPr>
              <w:t>Phát triển cảm xúc thẩm mĩ</w:t>
            </w:r>
          </w:p>
        </w:tc>
      </w:tr>
      <w:tr w14:paraId="4F56780A">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01AD940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MT42</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Biết hát và vận động đơn giản theo một vài bài hát, bản nhạc quen thuộc.</w:t>
            </w:r>
          </w:p>
          <w:p w14:paraId="3D679E87">
            <w:pPr>
              <w:spacing w:after="0" w:line="240" w:lineRule="auto"/>
              <w:rPr>
                <w:rFonts w:hint="default" w:ascii="Times New Roman" w:hAnsi="Times New Roman" w:eastAsia="Times New Roman" w:cs="Times New Roman"/>
                <w:b/>
                <w:i w:val="0"/>
                <w:iCs w:val="0"/>
                <w:sz w:val="28"/>
                <w:szCs w:val="28"/>
              </w:rPr>
            </w:pPr>
          </w:p>
        </w:tc>
        <w:tc>
          <w:tcPr>
            <w:tcW w:w="3341" w:type="dxa"/>
            <w:tcBorders>
              <w:top w:val="outset" w:color="auto" w:sz="6" w:space="0"/>
              <w:left w:val="nil"/>
              <w:bottom w:val="outset" w:color="auto" w:sz="6" w:space="0"/>
              <w:right w:val="outset" w:color="auto" w:sz="6" w:space="0"/>
            </w:tcBorders>
          </w:tcPr>
          <w:p w14:paraId="04FC7808">
            <w:pPr>
              <w:tabs>
                <w:tab w:val="left" w:pos="855"/>
                <w:tab w:val="left" w:pos="31680"/>
              </w:tabs>
              <w:spacing w:after="0" w:line="240" w:lineRule="auto"/>
              <w:jc w:val="both"/>
              <w:rPr>
                <w:rFonts w:hint="default" w:ascii="Times New Roman" w:hAnsi="Times New Roman" w:eastAsia="Calibri" w:cs="Times New Roman"/>
                <w:i w:val="0"/>
                <w:iCs w:val="0"/>
                <w:sz w:val="28"/>
                <w:szCs w:val="28"/>
              </w:rPr>
            </w:pP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 Hát và tập vận động đơn giản theo  nhạc.</w:t>
            </w:r>
          </w:p>
          <w:p w14:paraId="7F4AD206">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VĐTN: Em búp bê, </w:t>
            </w:r>
          </w:p>
          <w:p w14:paraId="11353CE4">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DH: Rước đèn dưới trăng</w:t>
            </w:r>
          </w:p>
          <w:p w14:paraId="3F1A2BB5">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Biểu diễn cuối chủ đề</w:t>
            </w:r>
          </w:p>
          <w:p w14:paraId="0FE09180">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TC: Ai nhanh nhất</w:t>
            </w:r>
          </w:p>
        </w:tc>
        <w:tc>
          <w:tcPr>
            <w:tcW w:w="3605" w:type="dxa"/>
            <w:tcBorders>
              <w:top w:val="outset" w:color="auto" w:sz="6" w:space="0"/>
              <w:left w:val="nil"/>
              <w:bottom w:val="outset" w:color="auto" w:sz="6" w:space="0"/>
              <w:right w:val="outset" w:color="auto" w:sz="6" w:space="0"/>
            </w:tcBorders>
          </w:tcPr>
          <w:p w14:paraId="7EA0A52B">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đón, trả trẻ: Trẻ được nghe các bài hát, bản nhạc...</w:t>
            </w:r>
          </w:p>
          <w:p w14:paraId="75451653">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tập có chủ định:</w:t>
            </w:r>
          </w:p>
          <w:p w14:paraId="7D10C946">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 VĐTN: Em búp bê, </w:t>
            </w:r>
          </w:p>
          <w:p w14:paraId="36BB943B">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DH: Rước đèn dưới trăng</w:t>
            </w:r>
          </w:p>
          <w:p w14:paraId="3CDD6A94">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Biểu diễn cuối chủ đề</w:t>
            </w:r>
          </w:p>
          <w:p w14:paraId="00EAB70D">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TC: Ai nhanh nhất</w:t>
            </w:r>
          </w:p>
          <w:p w14:paraId="66B20365">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chiều: cho trẻ nghe hát dân ca</w:t>
            </w:r>
          </w:p>
        </w:tc>
      </w:tr>
      <w:tr w14:paraId="15196604">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6E2BEFA0">
            <w:pPr>
              <w:spacing w:after="0" w:line="240" w:lineRule="auto"/>
              <w:rPr>
                <w:rFonts w:hint="default" w:ascii="Times New Roman" w:hAnsi="Times New Roman" w:eastAsia="Times New Roman" w:cs="Times New Roman"/>
                <w:b/>
                <w:i w:val="0"/>
                <w:iCs w:val="0"/>
                <w:sz w:val="28"/>
                <w:szCs w:val="28"/>
              </w:rPr>
            </w:pPr>
            <w:r>
              <w:rPr>
                <w:rFonts w:hint="default" w:ascii="Times New Roman" w:hAnsi="Times New Roman" w:eastAsia="Times New Roman" w:cs="Times New Roman"/>
                <w:b/>
                <w:i w:val="0"/>
                <w:iCs w:val="0"/>
                <w:sz w:val="28"/>
                <w:szCs w:val="28"/>
              </w:rPr>
              <w:t xml:space="preserve">MT 43: </w:t>
            </w:r>
            <w:r>
              <w:rPr>
                <w:rFonts w:hint="default" w:ascii="Times New Roman" w:hAnsi="Times New Roman" w:eastAsia="Calibri" w:cs="Times New Roman"/>
                <w:i w:val="0"/>
                <w:iCs w:val="0"/>
                <w:sz w:val="28"/>
                <w:szCs w:val="28"/>
              </w:rPr>
              <w:t>Trẻ thích nghe hát, nghe nhạc với các giai điệu khác nhau; nghe âm thanh của các nhạc cụ.</w:t>
            </w:r>
          </w:p>
        </w:tc>
        <w:tc>
          <w:tcPr>
            <w:tcW w:w="3341" w:type="dxa"/>
            <w:tcBorders>
              <w:top w:val="nil"/>
              <w:left w:val="nil"/>
              <w:bottom w:val="outset" w:color="auto" w:sz="6" w:space="0"/>
              <w:right w:val="outset" w:color="auto" w:sz="6" w:space="0"/>
            </w:tcBorders>
          </w:tcPr>
          <w:p w14:paraId="6835F24E">
            <w:pPr>
              <w:spacing w:after="0" w:line="240" w:lineRule="auto"/>
              <w:rPr>
                <w:rFonts w:hint="default" w:ascii="Times New Roman" w:hAnsi="Times New Roman" w:eastAsia="Calibri" w:cs="Times New Roman"/>
                <w:i w:val="0"/>
                <w:iCs w:val="0"/>
                <w:sz w:val="28"/>
                <w:szCs w:val="28"/>
              </w:rPr>
            </w:pPr>
            <w:r>
              <w:rPr>
                <w:rFonts w:hint="default" w:ascii="Times New Roman" w:hAnsi="Times New Roman" w:eastAsia="Calibri" w:cs="Times New Roman"/>
                <w:b/>
                <w:bCs/>
                <w:i w:val="0"/>
                <w:iCs w:val="0"/>
                <w:sz w:val="28"/>
                <w:szCs w:val="28"/>
              </w:rPr>
              <w:t>* Nghe hát, nghe nhạc</w:t>
            </w:r>
            <w:r>
              <w:rPr>
                <w:rFonts w:hint="default" w:ascii="Times New Roman" w:hAnsi="Times New Roman" w:eastAsia="Calibri" w:cs="Times New Roman"/>
                <w:i w:val="0"/>
                <w:iCs w:val="0"/>
                <w:sz w:val="28"/>
                <w:szCs w:val="28"/>
              </w:rPr>
              <w:t>.</w:t>
            </w:r>
          </w:p>
          <w:p w14:paraId="1E07D58F">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NH: </w:t>
            </w:r>
            <w:r>
              <w:rPr>
                <w:rFonts w:hint="default" w:ascii="Times New Roman" w:hAnsi="Times New Roman" w:eastAsia="Times New Roman" w:cs="Times New Roman"/>
                <w:i w:val="0"/>
                <w:iCs w:val="0"/>
                <w:sz w:val="28"/>
                <w:szCs w:val="28"/>
                <w:lang w:val="en-US"/>
              </w:rPr>
              <w:t>Đi chơi với búp bê</w:t>
            </w:r>
            <w:r>
              <w:rPr>
                <w:rFonts w:hint="default" w:ascii="Times New Roman" w:hAnsi="Times New Roman" w:eastAsia="Times New Roman" w:cs="Times New Roman"/>
                <w:i w:val="0"/>
                <w:iCs w:val="0"/>
                <w:sz w:val="28"/>
                <w:szCs w:val="28"/>
              </w:rPr>
              <w:t>, Đi học</w:t>
            </w:r>
          </w:p>
        </w:tc>
        <w:tc>
          <w:tcPr>
            <w:tcW w:w="3605" w:type="dxa"/>
            <w:tcBorders>
              <w:top w:val="nil"/>
              <w:left w:val="nil"/>
              <w:bottom w:val="outset" w:color="auto" w:sz="6" w:space="0"/>
              <w:right w:val="outset" w:color="auto" w:sz="6" w:space="0"/>
            </w:tcBorders>
          </w:tcPr>
          <w:p w14:paraId="7B591651">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tập có chủ định:</w:t>
            </w:r>
          </w:p>
          <w:p w14:paraId="02725616">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ml:space="preserve">NH: </w:t>
            </w:r>
            <w:r>
              <w:rPr>
                <w:rFonts w:hint="default" w:ascii="Times New Roman" w:hAnsi="Times New Roman" w:eastAsia="Times New Roman" w:cs="Times New Roman"/>
                <w:i w:val="0"/>
                <w:iCs w:val="0"/>
                <w:sz w:val="28"/>
                <w:szCs w:val="28"/>
                <w:lang w:val="en-US"/>
              </w:rPr>
              <w:t>Đi chơi với búp bê</w:t>
            </w:r>
            <w:r>
              <w:rPr>
                <w:rFonts w:hint="default" w:ascii="Times New Roman" w:hAnsi="Times New Roman" w:eastAsia="Times New Roman" w:cs="Times New Roman"/>
                <w:i w:val="0"/>
                <w:iCs w:val="0"/>
                <w:sz w:val="28"/>
                <w:szCs w:val="28"/>
              </w:rPr>
              <w:t>, Đi học</w:t>
            </w:r>
          </w:p>
          <w:p w14:paraId="6FE18140">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chiều: cho trẻ nghe hát các bài hát và bài dân ca</w:t>
            </w:r>
          </w:p>
        </w:tc>
      </w:tr>
      <w:tr w14:paraId="58EB0654">
        <w:tblPrEx>
          <w:tblCellMar>
            <w:top w:w="15" w:type="dxa"/>
            <w:left w:w="15" w:type="dxa"/>
            <w:bottom w:w="15" w:type="dxa"/>
            <w:right w:w="15" w:type="dxa"/>
          </w:tblCellMar>
        </w:tblPrEx>
        <w:tc>
          <w:tcPr>
            <w:tcW w:w="2708" w:type="dxa"/>
            <w:tcBorders>
              <w:top w:val="nil"/>
              <w:left w:val="outset" w:color="auto" w:sz="6" w:space="0"/>
              <w:bottom w:val="outset" w:color="auto" w:sz="6" w:space="0"/>
              <w:right w:val="outset" w:color="auto" w:sz="6" w:space="0"/>
            </w:tcBorders>
          </w:tcPr>
          <w:p w14:paraId="39E3D571">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MT44</w:t>
            </w:r>
            <w:r>
              <w:rPr>
                <w:rFonts w:hint="default" w:ascii="Times New Roman" w:hAnsi="Times New Roman" w:eastAsia="Times New Roman" w:cs="Times New Roman"/>
                <w:i w:val="0"/>
                <w:iCs w:val="0"/>
                <w:sz w:val="28"/>
                <w:szCs w:val="28"/>
              </w:rPr>
              <w:t xml:space="preserve">. </w:t>
            </w:r>
            <w:r>
              <w:rPr>
                <w:rFonts w:hint="default" w:ascii="Times New Roman" w:hAnsi="Times New Roman" w:eastAsia="Calibri" w:cs="Times New Roman"/>
                <w:i w:val="0"/>
                <w:iCs w:val="0"/>
                <w:sz w:val="28"/>
                <w:szCs w:val="28"/>
              </w:rPr>
              <w:t>Thích được tô màu, vẽ, nặn, xé dán, xem tranh(cầm bút di màu, vẽ nguệch ngoạc); thích xâu vòng, xếp hình</w:t>
            </w:r>
          </w:p>
        </w:tc>
        <w:tc>
          <w:tcPr>
            <w:tcW w:w="3341" w:type="dxa"/>
            <w:tcBorders>
              <w:top w:val="nil"/>
              <w:left w:val="nil"/>
              <w:bottom w:val="outset" w:color="auto" w:sz="6" w:space="0"/>
              <w:right w:val="outset" w:color="auto" w:sz="6" w:space="0"/>
            </w:tcBorders>
          </w:tcPr>
          <w:p w14:paraId="675F58AE">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Vẽ các đường nét khác nhau,di màu, nặn, xé, vò, xếp hình.</w:t>
            </w:r>
          </w:p>
          <w:p w14:paraId="339E40B6">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b/>
                <w:i w:val="0"/>
                <w:iCs w:val="0"/>
                <w:sz w:val="28"/>
                <w:szCs w:val="28"/>
              </w:rPr>
              <w:t>Tạo hình</w:t>
            </w:r>
            <w:r>
              <w:rPr>
                <w:rFonts w:hint="default" w:ascii="Times New Roman" w:hAnsi="Times New Roman" w:eastAsia="Times New Roman" w:cs="Times New Roman"/>
                <w:i w:val="0"/>
                <w:iCs w:val="0"/>
                <w:sz w:val="28"/>
                <w:szCs w:val="28"/>
              </w:rPr>
              <w:t>:</w:t>
            </w:r>
          </w:p>
          <w:p w14:paraId="35C6566A">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Tô màu cái trống lắc</w:t>
            </w:r>
          </w:p>
          <w:p w14:paraId="611FB049">
            <w:pPr>
              <w:spacing w:after="0" w:line="240" w:lineRule="auto"/>
              <w:rPr>
                <w:rFonts w:hint="default" w:ascii="Times New Roman" w:hAnsi="Times New Roman" w:eastAsia="Times New Roman" w:cs="Times New Roman"/>
                <w:b/>
                <w:bCs/>
                <w:i w:val="0"/>
                <w:iCs w:val="0"/>
                <w:sz w:val="28"/>
                <w:szCs w:val="28"/>
              </w:rPr>
            </w:pPr>
            <w:r>
              <w:rPr>
                <w:rFonts w:hint="default" w:ascii="Times New Roman" w:hAnsi="Times New Roman" w:eastAsia="Times New Roman" w:cs="Times New Roman"/>
                <w:b/>
                <w:bCs/>
                <w:i w:val="0"/>
                <w:iCs w:val="0"/>
                <w:sz w:val="28"/>
                <w:szCs w:val="28"/>
              </w:rPr>
              <w:t>HĐVĐV:</w:t>
            </w:r>
          </w:p>
          <w:p w14:paraId="2147E07A">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Xếp đồ chơi tặng bạn</w:t>
            </w:r>
          </w:p>
          <w:p w14:paraId="57CD4FC9">
            <w:pPr>
              <w:spacing w:after="0" w:line="240" w:lineRule="auto"/>
              <w:jc w:val="both"/>
              <w:textAlignment w:val="baseline"/>
              <w:rPr>
                <w:rFonts w:hint="default" w:ascii="Times New Roman" w:hAnsi="Times New Roman" w:eastAsia="Times New Roman" w:cs="Times New Roman"/>
                <w:bCs/>
                <w:i w:val="0"/>
                <w:iCs w:val="0"/>
                <w:sz w:val="28"/>
                <w:szCs w:val="28"/>
              </w:rPr>
            </w:pPr>
          </w:p>
          <w:p w14:paraId="3BA2FD75">
            <w:pPr>
              <w:spacing w:after="0" w:line="240" w:lineRule="auto"/>
              <w:rPr>
                <w:rFonts w:hint="default" w:ascii="Times New Roman" w:hAnsi="Times New Roman" w:eastAsia="Times New Roman" w:cs="Times New Roman"/>
                <w:bCs/>
                <w:i w:val="0"/>
                <w:iCs w:val="0"/>
                <w:sz w:val="28"/>
                <w:szCs w:val="28"/>
              </w:rPr>
            </w:pPr>
          </w:p>
        </w:tc>
        <w:tc>
          <w:tcPr>
            <w:tcW w:w="3605" w:type="dxa"/>
            <w:tcBorders>
              <w:top w:val="nil"/>
              <w:left w:val="nil"/>
              <w:bottom w:val="outset" w:color="auto" w:sz="6" w:space="0"/>
              <w:right w:val="outset" w:color="auto" w:sz="6" w:space="0"/>
            </w:tcBorders>
          </w:tcPr>
          <w:p w14:paraId="1629318B">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Chơi tập có chủ định:</w:t>
            </w:r>
          </w:p>
          <w:p w14:paraId="05EC7467">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HĐ tạo hình:</w:t>
            </w:r>
          </w:p>
          <w:p w14:paraId="3C969A97">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Tô màu cái trống lắc</w:t>
            </w:r>
          </w:p>
          <w:p w14:paraId="004263FC">
            <w:pPr>
              <w:spacing w:after="0" w:line="240" w:lineRule="auto"/>
              <w:rPr>
                <w:rFonts w:hint="default" w:ascii="Times New Roman" w:hAnsi="Times New Roman" w:eastAsia="Times New Roman" w:cs="Times New Roman"/>
                <w:b/>
                <w:bCs/>
                <w:i w:val="0"/>
                <w:iCs w:val="0"/>
                <w:sz w:val="28"/>
                <w:szCs w:val="28"/>
              </w:rPr>
            </w:pPr>
            <w:r>
              <w:rPr>
                <w:rFonts w:hint="default" w:ascii="Times New Roman" w:hAnsi="Times New Roman" w:eastAsia="Times New Roman" w:cs="Times New Roman"/>
                <w:b/>
                <w:bCs/>
                <w:i w:val="0"/>
                <w:iCs w:val="0"/>
                <w:sz w:val="28"/>
                <w:szCs w:val="28"/>
              </w:rPr>
              <w:t>HĐVĐV:</w:t>
            </w:r>
          </w:p>
          <w:p w14:paraId="69D44735">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Xếp đồ chơi tặng bạn</w:t>
            </w:r>
          </w:p>
          <w:p w14:paraId="0156F177">
            <w:pPr>
              <w:spacing w:after="0" w:line="240" w:lineRule="auto"/>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Pr>
              <w:t>* HĐ chơi ở các góc: Góc nghệ thuật, góc hoạt động với đồ vật..</w:t>
            </w:r>
          </w:p>
        </w:tc>
      </w:tr>
    </w:tbl>
    <w:p w14:paraId="65A57980">
      <w:pPr>
        <w:spacing w:after="0" w:line="240" w:lineRule="auto"/>
        <w:rPr>
          <w:rFonts w:ascii="Times New Roman" w:hAnsi="Times New Roman" w:eastAsia="Times New Roman" w:cs="Times New Roman"/>
          <w:i w:val="0"/>
          <w:iCs w:val="0"/>
          <w:sz w:val="28"/>
          <w:szCs w:val="28"/>
        </w:rPr>
      </w:pPr>
      <w:r>
        <w:rPr>
          <w:rFonts w:ascii="Times New Roman" w:hAnsi="Times New Roman" w:eastAsia="Times New Roman" w:cs="Times New Roman"/>
          <w:i w:val="0"/>
          <w:iCs w:val="0"/>
          <w:sz w:val="28"/>
          <w:szCs w:val="28"/>
        </w:rPr>
        <w:t xml:space="preserve"> </w:t>
      </w:r>
    </w:p>
    <w:p w14:paraId="56860E92">
      <w:pPr>
        <w:spacing w:after="0" w:line="240" w:lineRule="auto"/>
        <w:rPr>
          <w:rFonts w:ascii="Times New Roman" w:hAnsi="Times New Roman" w:cs="Times New Roman"/>
          <w:i w:val="0"/>
          <w:iCs w:val="0"/>
          <w:sz w:val="28"/>
          <w:szCs w:val="28"/>
        </w:rPr>
      </w:pPr>
    </w:p>
    <w:sectPr>
      <w:pgSz w:w="12240" w:h="15840"/>
      <w:pgMar w:top="709" w:right="1440" w:bottom="851"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4E1A0E"/>
    <w:multiLevelType w:val="multilevel"/>
    <w:tmpl w:val="2E4E1A0E"/>
    <w:lvl w:ilvl="0" w:tentative="0">
      <w:start w:val="1"/>
      <w:numFmt w:val="decimal"/>
      <w:lvlText w:val="%1."/>
      <w:lvlJc w:val="left"/>
      <w:pPr>
        <w:tabs>
          <w:tab w:val="left" w:pos="0"/>
          <w:tab w:val="left" w:pos="540"/>
          <w:tab w:val="left" w:pos="720"/>
        </w:tabs>
        <w:ind w:left="720" w:hanging="360"/>
      </w:pPr>
      <w:rPr>
        <w:rFonts w:hint="default" w:ascii="Times New Roman" w:hAnsi="Times New Roman" w:cs="Times New Roman"/>
      </w:rPr>
    </w:lvl>
    <w:lvl w:ilvl="1" w:tentative="0">
      <w:start w:val="1"/>
      <w:numFmt w:val="lowerLetter"/>
      <w:lvlText w:val="%2."/>
      <w:lvlJc w:val="left"/>
      <w:pPr>
        <w:tabs>
          <w:tab w:val="left" w:pos="0"/>
          <w:tab w:val="left" w:pos="1080"/>
          <w:tab w:val="left" w:pos="1440"/>
        </w:tabs>
        <w:ind w:left="1440" w:hanging="360"/>
      </w:pPr>
      <w:rPr>
        <w:rFonts w:hint="default" w:ascii="Times New Roman" w:hAnsi="Times New Roman" w:cs="Times New Roman"/>
      </w:rPr>
    </w:lvl>
    <w:lvl w:ilvl="2" w:tentative="0">
      <w:start w:val="1"/>
      <w:numFmt w:val="lowerRoman"/>
      <w:lvlText w:val="%3."/>
      <w:lvlJc w:val="right"/>
      <w:pPr>
        <w:tabs>
          <w:tab w:val="left" w:pos="0"/>
          <w:tab w:val="left" w:pos="1620"/>
          <w:tab w:val="left" w:pos="2160"/>
        </w:tabs>
        <w:ind w:left="2160" w:hanging="360"/>
      </w:pPr>
      <w:rPr>
        <w:rFonts w:hint="default" w:ascii="Times New Roman" w:hAnsi="Times New Roman" w:cs="Times New Roman"/>
      </w:rPr>
    </w:lvl>
    <w:lvl w:ilvl="3" w:tentative="0">
      <w:start w:val="1"/>
      <w:numFmt w:val="decimal"/>
      <w:lvlText w:val="%4."/>
      <w:lvlJc w:val="left"/>
      <w:pPr>
        <w:tabs>
          <w:tab w:val="left" w:pos="0"/>
          <w:tab w:val="left" w:pos="2160"/>
          <w:tab w:val="left" w:pos="2880"/>
        </w:tabs>
        <w:ind w:left="2880" w:hanging="360"/>
      </w:pPr>
      <w:rPr>
        <w:rFonts w:hint="default" w:ascii="Times New Roman" w:hAnsi="Times New Roman" w:cs="Times New Roman"/>
      </w:rPr>
    </w:lvl>
    <w:lvl w:ilvl="4" w:tentative="0">
      <w:start w:val="1"/>
      <w:numFmt w:val="lowerLetter"/>
      <w:lvlText w:val="%5."/>
      <w:lvlJc w:val="left"/>
      <w:pPr>
        <w:tabs>
          <w:tab w:val="left" w:pos="0"/>
          <w:tab w:val="left" w:pos="2700"/>
          <w:tab w:val="left" w:pos="3600"/>
        </w:tabs>
        <w:ind w:left="3600" w:hanging="360"/>
      </w:pPr>
      <w:rPr>
        <w:rFonts w:hint="default" w:ascii="Times New Roman" w:hAnsi="Times New Roman" w:cs="Times New Roman"/>
      </w:rPr>
    </w:lvl>
    <w:lvl w:ilvl="5" w:tentative="0">
      <w:start w:val="1"/>
      <w:numFmt w:val="lowerRoman"/>
      <w:lvlText w:val="%6."/>
      <w:lvlJc w:val="right"/>
      <w:pPr>
        <w:tabs>
          <w:tab w:val="left" w:pos="0"/>
          <w:tab w:val="left" w:pos="3240"/>
          <w:tab w:val="left" w:pos="4320"/>
        </w:tabs>
        <w:ind w:left="4320" w:hanging="360"/>
      </w:pPr>
      <w:rPr>
        <w:rFonts w:hint="default" w:ascii="Times New Roman" w:hAnsi="Times New Roman" w:cs="Times New Roman"/>
      </w:rPr>
    </w:lvl>
    <w:lvl w:ilvl="6" w:tentative="0">
      <w:start w:val="1"/>
      <w:numFmt w:val="decimal"/>
      <w:lvlText w:val="%7."/>
      <w:lvlJc w:val="left"/>
      <w:pPr>
        <w:tabs>
          <w:tab w:val="left" w:pos="0"/>
          <w:tab w:val="left" w:pos="3780"/>
          <w:tab w:val="left" w:pos="5040"/>
        </w:tabs>
        <w:ind w:left="5040" w:hanging="360"/>
      </w:pPr>
      <w:rPr>
        <w:rFonts w:hint="default" w:ascii="Times New Roman" w:hAnsi="Times New Roman" w:cs="Times New Roman"/>
      </w:rPr>
    </w:lvl>
    <w:lvl w:ilvl="7" w:tentative="0">
      <w:start w:val="1"/>
      <w:numFmt w:val="lowerLetter"/>
      <w:lvlText w:val="%8."/>
      <w:lvlJc w:val="left"/>
      <w:pPr>
        <w:tabs>
          <w:tab w:val="left" w:pos="0"/>
          <w:tab w:val="left" w:pos="4320"/>
          <w:tab w:val="left" w:pos="5760"/>
        </w:tabs>
        <w:ind w:left="5760" w:hanging="360"/>
      </w:pPr>
      <w:rPr>
        <w:rFonts w:hint="default" w:ascii="Times New Roman" w:hAnsi="Times New Roman" w:cs="Times New Roman"/>
      </w:rPr>
    </w:lvl>
    <w:lvl w:ilvl="8" w:tentative="0">
      <w:start w:val="1"/>
      <w:numFmt w:val="lowerRoman"/>
      <w:lvlText w:val="%9."/>
      <w:lvlJc w:val="right"/>
      <w:pPr>
        <w:tabs>
          <w:tab w:val="left" w:pos="0"/>
          <w:tab w:val="left" w:pos="4860"/>
          <w:tab w:val="left" w:pos="6480"/>
        </w:tabs>
        <w:ind w:left="6480" w:hanging="36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077"/>
    <w:rsid w:val="00802077"/>
    <w:rsid w:val="00B749E6"/>
    <w:rsid w:val="00D52349"/>
    <w:rsid w:val="061E211D"/>
    <w:rsid w:val="11EE0DFF"/>
    <w:rsid w:val="14BF5618"/>
    <w:rsid w:val="1D6567C6"/>
    <w:rsid w:val="4A8A7B5A"/>
    <w:rsid w:val="4CE267CB"/>
    <w:rsid w:val="63953170"/>
    <w:rsid w:val="747E4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table" w:styleId="5">
    <w:name w:val="Table Grid"/>
    <w:basedOn w:val="3"/>
    <w:unhideWhenUsed/>
    <w:qFormat/>
    <w:uiPriority w:val="99"/>
    <w:pPr>
      <w:spacing w:after="0" w:line="240" w:lineRule="auto"/>
    </w:pPr>
    <w:rPr>
      <w:rFonts w:ascii="Times New Roman" w:hAnsi="Times New Roman" w:eastAsia="Times New Roman" w:cs="Times New Roman"/>
      <w:sz w:val="20"/>
      <w:szCs w:val="20"/>
    </w:rPr>
    <w:tblPr>
      <w:tblCellMar>
        <w:top w:w="0" w:type="dxa"/>
        <w:left w:w="0" w:type="dxa"/>
        <w:bottom w:w="0" w:type="dxa"/>
        <w:right w:w="0" w:type="dxa"/>
      </w:tblCellMar>
    </w:tblPr>
  </w:style>
  <w:style w:type="character" w:customStyle="1" w:styleId="6">
    <w:name w:val="Balloon Text Char"/>
    <w:basedOn w:val="2"/>
    <w:link w:val="4"/>
    <w:semiHidden/>
    <w:qFormat/>
    <w:uiPriority w:val="99"/>
    <w:rPr>
      <w:rFonts w:ascii="Tahoma" w:hAnsi="Tahoma" w:cs="Tahoma"/>
      <w:sz w:val="16"/>
      <w:szCs w:val="16"/>
    </w:rPr>
  </w:style>
  <w:style w:type="table" w:customStyle="1" w:styleId="7">
    <w:name w:val="_Style 18"/>
    <w:basedOn w:val="8"/>
    <w:qFormat/>
    <w:uiPriority w:val="0"/>
    <w:tblPr>
      <w:tblCellMar>
        <w:top w:w="0" w:type="dxa"/>
        <w:left w:w="108" w:type="dxa"/>
        <w:bottom w:w="0" w:type="dxa"/>
        <w:right w:w="108" w:type="dxa"/>
      </w:tblCellMar>
    </w:tblPr>
  </w:style>
  <w:style w:type="table" w:customStyle="1" w:styleId="8">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13</Pages>
  <Words>4660</Words>
  <Characters>15731</Characters>
  <Lines>147</Lines>
  <Paragraphs>41</Paragraphs>
  <TotalTime>11</TotalTime>
  <ScaleCrop>false</ScaleCrop>
  <LinksUpToDate>false</LinksUpToDate>
  <CharactersWithSpaces>20510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2026-09-13T10:34:00Z</dcterms:created>
  <dc:creator>PC</dc:creator>
  <cp:lastModifiedBy>tram ngo</cp:lastModifiedBy>
  <dcterms:modified xsi:type="dcterms:W3CDTF">2026-09-17T03:22:27Z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eyJoZGlkIjoiMzhjYTRiYTc4N2RkMDQ2MDVlOGZhYWI5ZGM1ZDliOWUiLCJ1c2VySWQiOiIxMzkyMDcwNjcyNDYzIn0=</vt:lpwstr>
  </property>
  <property fmtid="{D5CDD505-2E9C-101B-9397-08002B2CF9AE}" pid="3" name="KSOProductBuildVer">
    <vt:lpwstr>1033-12.1.0.28485</vt:lpwstr>
  </property>
  <property fmtid="{D5CDD505-2E9C-101B-9397-08002B2CF9AE}" pid="4" name="ICV">
    <vt:lpwstr>391D63253FCC42389AA4B2CED5A46186_12</vt:lpwstr>
  </property>
</Properties>
</file>