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DF0D7" w14:textId="77777777" w:rsidR="00FC540E" w:rsidRPr="00CB1535" w:rsidRDefault="00FC540E" w:rsidP="004729EA">
      <w:pPr>
        <w:spacing w:line="240" w:lineRule="auto"/>
        <w:jc w:val="center"/>
        <w:outlineLvl w:val="0"/>
        <w:rPr>
          <w:rFonts w:eastAsia="Times New Roman" w:cs="Times New Roman"/>
          <w:b/>
          <w:sz w:val="28"/>
          <w:szCs w:val="28"/>
          <w:lang w:val="nl-NL"/>
        </w:rPr>
      </w:pPr>
      <w:r w:rsidRPr="00CB1535">
        <w:rPr>
          <w:rFonts w:eastAsia="Times New Roman" w:cs="Times New Roman"/>
          <w:b/>
          <w:sz w:val="28"/>
          <w:szCs w:val="28"/>
          <w:lang w:val="nl-NL"/>
        </w:rPr>
        <w:t>KẾ HOẠCH VỆ SINH – NUÔI DƯỠNG</w:t>
      </w:r>
    </w:p>
    <w:p w14:paraId="1F7842C3" w14:textId="77777777" w:rsidR="004C54E4" w:rsidRPr="004C54E4" w:rsidRDefault="00FC540E" w:rsidP="004C54E4">
      <w:pPr>
        <w:spacing w:line="340" w:lineRule="exact"/>
        <w:jc w:val="center"/>
        <w:rPr>
          <w:rFonts w:eastAsia="Times New Roman" w:cs="Times New Roman"/>
          <w:b/>
          <w:bCs/>
          <w:sz w:val="28"/>
          <w:szCs w:val="28"/>
        </w:rPr>
      </w:pPr>
      <w:r w:rsidRPr="00CB1535">
        <w:rPr>
          <w:rFonts w:eastAsia="Times New Roman" w:cs="Times New Roman"/>
          <w:b/>
          <w:sz w:val="28"/>
          <w:szCs w:val="28"/>
          <w:lang w:val="nl-NL"/>
        </w:rPr>
        <w:t xml:space="preserve">CHỦ ĐỀ: </w:t>
      </w:r>
      <w:r w:rsidR="004C54E4" w:rsidRPr="004C54E4">
        <w:rPr>
          <w:rFonts w:eastAsia="Times New Roman" w:cs="Times New Roman"/>
          <w:b/>
          <w:bCs/>
          <w:sz w:val="28"/>
          <w:szCs w:val="28"/>
        </w:rPr>
        <w:t>Nước và các hiện tượng tự nhiên</w:t>
      </w:r>
    </w:p>
    <w:p w14:paraId="368586E8" w14:textId="4C79520E" w:rsidR="00FC540E" w:rsidRPr="00CB1535" w:rsidRDefault="00FC540E" w:rsidP="004C54E4">
      <w:pPr>
        <w:spacing w:after="0" w:line="240" w:lineRule="auto"/>
        <w:outlineLvl w:val="0"/>
        <w:rPr>
          <w:rFonts w:eastAsia="Times New Roman" w:cs="Times New Roman"/>
          <w:b/>
          <w:sz w:val="28"/>
          <w:szCs w:val="28"/>
          <w:lang w:val="nl-NL"/>
        </w:rPr>
      </w:pPr>
      <w:r w:rsidRPr="00CB1535">
        <w:rPr>
          <w:rFonts w:eastAsia="Times New Roman" w:cs="Times New Roman"/>
          <w:b/>
          <w:sz w:val="28"/>
          <w:szCs w:val="28"/>
          <w:lang w:val="nl-NL"/>
        </w:rPr>
        <w:t xml:space="preserve">Thực hiện trong </w:t>
      </w:r>
      <w:r w:rsidR="004C54E4">
        <w:rPr>
          <w:rFonts w:eastAsia="Times New Roman" w:cs="Times New Roman"/>
          <w:b/>
          <w:sz w:val="28"/>
          <w:szCs w:val="28"/>
          <w:lang w:val="nl-NL"/>
        </w:rPr>
        <w:t xml:space="preserve"> 3 </w:t>
      </w:r>
      <w:r w:rsidRPr="00CB1535">
        <w:rPr>
          <w:rFonts w:eastAsia="Times New Roman" w:cs="Times New Roman"/>
          <w:b/>
          <w:sz w:val="28"/>
          <w:szCs w:val="28"/>
          <w:lang w:val="nl-NL"/>
        </w:rPr>
        <w:t xml:space="preserve">tuần, từ ngày </w:t>
      </w:r>
      <w:r w:rsidR="00A42F56" w:rsidRPr="00EF56D0">
        <w:rPr>
          <w:rFonts w:eastAsia="Times New Roman" w:cs="Times New Roman"/>
          <w:b/>
          <w:color w:val="000000"/>
          <w:sz w:val="28"/>
          <w:szCs w:val="28"/>
          <w:lang w:val="nl-NL"/>
        </w:rPr>
        <w:t xml:space="preserve">( Từ ngày </w:t>
      </w:r>
      <w:r w:rsidR="004C54E4">
        <w:rPr>
          <w:rFonts w:eastAsia="Times New Roman" w:cs="Times New Roman"/>
          <w:b/>
          <w:color w:val="000000"/>
          <w:sz w:val="28"/>
          <w:szCs w:val="28"/>
          <w:lang w:val="nl-NL"/>
        </w:rPr>
        <w:t>13</w:t>
      </w:r>
      <w:r w:rsidR="00A42F56" w:rsidRPr="00EF56D0">
        <w:rPr>
          <w:rFonts w:eastAsia="Times New Roman" w:cs="Times New Roman"/>
          <w:b/>
          <w:color w:val="000000"/>
          <w:sz w:val="28"/>
          <w:szCs w:val="28"/>
          <w:lang w:val="nl-NL"/>
        </w:rPr>
        <w:t>/</w:t>
      </w:r>
      <w:r w:rsidR="004C54E4">
        <w:rPr>
          <w:rFonts w:eastAsia="Times New Roman" w:cs="Times New Roman"/>
          <w:b/>
          <w:color w:val="000000"/>
          <w:sz w:val="28"/>
          <w:szCs w:val="28"/>
          <w:lang w:val="nl-NL"/>
        </w:rPr>
        <w:t>4</w:t>
      </w:r>
      <w:r w:rsidR="00A42F56" w:rsidRPr="00EF56D0">
        <w:rPr>
          <w:rFonts w:eastAsia="Times New Roman" w:cs="Times New Roman"/>
          <w:b/>
          <w:color w:val="000000"/>
          <w:sz w:val="28"/>
          <w:szCs w:val="28"/>
          <w:lang w:val="nl-NL"/>
        </w:rPr>
        <w:t>/202</w:t>
      </w:r>
      <w:r w:rsidR="00A42F56">
        <w:rPr>
          <w:rFonts w:eastAsia="Times New Roman" w:cs="Times New Roman"/>
          <w:b/>
          <w:color w:val="000000"/>
          <w:sz w:val="28"/>
          <w:szCs w:val="28"/>
          <w:lang w:val="nl-NL"/>
        </w:rPr>
        <w:t xml:space="preserve">6 </w:t>
      </w:r>
      <w:r w:rsidR="00A42F56" w:rsidRPr="00EF56D0">
        <w:rPr>
          <w:rFonts w:eastAsia="Times New Roman" w:cs="Times New Roman"/>
          <w:b/>
          <w:color w:val="000000"/>
          <w:sz w:val="28"/>
          <w:szCs w:val="28"/>
          <w:lang w:val="nl-NL"/>
        </w:rPr>
        <w:t xml:space="preserve">đến  </w:t>
      </w:r>
      <w:r w:rsidR="004C54E4">
        <w:rPr>
          <w:rFonts w:eastAsia="Times New Roman" w:cs="Times New Roman"/>
          <w:b/>
          <w:color w:val="000000"/>
          <w:sz w:val="28"/>
          <w:szCs w:val="28"/>
          <w:lang w:val="nl-NL"/>
        </w:rPr>
        <w:t>1</w:t>
      </w:r>
      <w:r w:rsidR="00A42F56" w:rsidRPr="00EF56D0">
        <w:rPr>
          <w:rFonts w:eastAsia="Times New Roman" w:cs="Times New Roman"/>
          <w:b/>
          <w:color w:val="000000"/>
          <w:sz w:val="28"/>
          <w:szCs w:val="28"/>
          <w:lang w:val="nl-NL"/>
        </w:rPr>
        <w:t>/</w:t>
      </w:r>
      <w:r w:rsidR="004C54E4">
        <w:rPr>
          <w:rFonts w:eastAsia="Times New Roman" w:cs="Times New Roman"/>
          <w:b/>
          <w:color w:val="000000"/>
          <w:sz w:val="28"/>
          <w:szCs w:val="28"/>
          <w:lang w:val="nl-NL"/>
        </w:rPr>
        <w:t>5</w:t>
      </w:r>
      <w:r w:rsidR="00A42F56" w:rsidRPr="00EF56D0">
        <w:rPr>
          <w:rFonts w:eastAsia="Times New Roman" w:cs="Times New Roman"/>
          <w:b/>
          <w:color w:val="000000"/>
          <w:sz w:val="28"/>
          <w:szCs w:val="28"/>
          <w:lang w:val="nl-NL"/>
        </w:rPr>
        <w:t>/202</w:t>
      </w:r>
      <w:r w:rsidR="00A42F56">
        <w:rPr>
          <w:rFonts w:eastAsia="Times New Roman" w:cs="Times New Roman"/>
          <w:b/>
          <w:color w:val="000000"/>
          <w:sz w:val="28"/>
          <w:szCs w:val="28"/>
          <w:lang w:val="nl-NL"/>
        </w:rPr>
        <w:t>6</w:t>
      </w:r>
    </w:p>
    <w:p w14:paraId="3B954D52" w14:textId="77777777" w:rsidR="00FC540E" w:rsidRPr="00CB1535" w:rsidRDefault="00FC540E" w:rsidP="004729EA">
      <w:pPr>
        <w:spacing w:after="0" w:line="240" w:lineRule="auto"/>
        <w:jc w:val="center"/>
        <w:outlineLvl w:val="0"/>
        <w:rPr>
          <w:rFonts w:eastAsia="Times New Roman" w:cs="Times New Roman"/>
          <w:b/>
          <w:sz w:val="28"/>
          <w:szCs w:val="28"/>
          <w:lang w:val="nl-NL"/>
        </w:rPr>
      </w:pPr>
      <w:r w:rsidRPr="00CB1535">
        <w:rPr>
          <w:rFonts w:eastAsia="Times New Roman" w:cs="Times New Roman"/>
          <w:b/>
          <w:sz w:val="28"/>
          <w:szCs w:val="28"/>
          <w:lang w:val="nl-NL"/>
        </w:rPr>
        <w:t xml:space="preserve">Người thực hiện : </w:t>
      </w:r>
      <w:r>
        <w:rPr>
          <w:rFonts w:eastAsia="Times New Roman" w:cs="Times New Roman"/>
          <w:b/>
          <w:sz w:val="28"/>
          <w:szCs w:val="28"/>
          <w:lang w:val="nl-NL"/>
        </w:rPr>
        <w:t>Ngô Thị Hoa Lý.</w:t>
      </w:r>
    </w:p>
    <w:tbl>
      <w:tblPr>
        <w:tblW w:w="10207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1528"/>
        <w:gridCol w:w="4451"/>
        <w:gridCol w:w="2686"/>
        <w:gridCol w:w="952"/>
      </w:tblGrid>
      <w:tr w:rsidR="00FC540E" w:rsidRPr="00CB1535" w14:paraId="3CA7A9BF" w14:textId="77777777" w:rsidTr="00AA55D8">
        <w:tc>
          <w:tcPr>
            <w:tcW w:w="590" w:type="dxa"/>
            <w:shd w:val="clear" w:color="auto" w:fill="auto"/>
          </w:tcPr>
          <w:p w14:paraId="69C410DD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sz w:val="28"/>
                <w:szCs w:val="28"/>
                <w:lang w:val="nl-NL"/>
              </w:rPr>
              <w:t>TT</w:t>
            </w:r>
          </w:p>
        </w:tc>
        <w:tc>
          <w:tcPr>
            <w:tcW w:w="1528" w:type="dxa"/>
            <w:shd w:val="clear" w:color="auto" w:fill="auto"/>
          </w:tcPr>
          <w:p w14:paraId="21C7D277" w14:textId="77777777" w:rsidR="00FC540E" w:rsidRPr="00CB1535" w:rsidRDefault="00FC540E" w:rsidP="003E7E3A">
            <w:pPr>
              <w:spacing w:after="0" w:line="240" w:lineRule="auto"/>
              <w:ind w:left="327"/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sz w:val="28"/>
                <w:szCs w:val="28"/>
                <w:lang w:val="nl-NL"/>
              </w:rPr>
              <w:t>Nội dung</w:t>
            </w:r>
          </w:p>
        </w:tc>
        <w:tc>
          <w:tcPr>
            <w:tcW w:w="4451" w:type="dxa"/>
            <w:shd w:val="clear" w:color="auto" w:fill="auto"/>
          </w:tcPr>
          <w:p w14:paraId="09E1F374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sz w:val="28"/>
                <w:szCs w:val="28"/>
                <w:lang w:val="nl-NL"/>
              </w:rPr>
              <w:t>Mục đích yêu cầu</w:t>
            </w:r>
          </w:p>
        </w:tc>
        <w:tc>
          <w:tcPr>
            <w:tcW w:w="2686" w:type="dxa"/>
            <w:shd w:val="clear" w:color="auto" w:fill="auto"/>
          </w:tcPr>
          <w:p w14:paraId="3C4562E9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sz w:val="28"/>
                <w:szCs w:val="28"/>
                <w:lang w:val="nl-NL"/>
              </w:rPr>
              <w:t>Tổ chức hoạt động</w:t>
            </w:r>
          </w:p>
        </w:tc>
        <w:tc>
          <w:tcPr>
            <w:tcW w:w="952" w:type="dxa"/>
            <w:shd w:val="clear" w:color="auto" w:fill="auto"/>
          </w:tcPr>
          <w:p w14:paraId="4CF06035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sz w:val="28"/>
                <w:szCs w:val="28"/>
                <w:lang w:val="nl-NL"/>
              </w:rPr>
              <w:t>Kết   quả</w:t>
            </w:r>
          </w:p>
        </w:tc>
      </w:tr>
      <w:tr w:rsidR="00FC540E" w:rsidRPr="00CB1535" w14:paraId="1B027BDE" w14:textId="77777777" w:rsidTr="00AA55D8">
        <w:tc>
          <w:tcPr>
            <w:tcW w:w="590" w:type="dxa"/>
            <w:shd w:val="clear" w:color="auto" w:fill="auto"/>
          </w:tcPr>
          <w:p w14:paraId="0727CBB9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sz w:val="28"/>
                <w:szCs w:val="28"/>
                <w:lang w:val="nl-NL"/>
              </w:rPr>
              <w:t>1.</w:t>
            </w:r>
          </w:p>
        </w:tc>
        <w:tc>
          <w:tcPr>
            <w:tcW w:w="1528" w:type="dxa"/>
            <w:shd w:val="clear" w:color="auto" w:fill="auto"/>
          </w:tcPr>
          <w:p w14:paraId="1CBF28B0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>Nuôi dưỡng</w:t>
            </w:r>
          </w:p>
          <w:p w14:paraId="6C88AF6B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-Ăn uống</w:t>
            </w:r>
          </w:p>
          <w:p w14:paraId="52BE80A6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</w:tc>
        <w:tc>
          <w:tcPr>
            <w:tcW w:w="4451" w:type="dxa"/>
            <w:shd w:val="clear" w:color="auto" w:fill="auto"/>
          </w:tcPr>
          <w:p w14:paraId="715A45FB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+Ăn:</w:t>
            </w:r>
          </w:p>
          <w:p w14:paraId="2F3B9AAE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Trẻ nhận biết 1 số thực phẩm thông thường quen thuộc trong gia đình ,động viên trẻ ăn hết suất ,rèn hành vi văn minh trong ăn uống</w:t>
            </w:r>
          </w:p>
          <w:p w14:paraId="1CA9DFA7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 Trẻ nhận biết được các bữa ăn trong ngày và  đảm bảo đủ lượng đủ chất cần thiêt như chất đạm , bột đường, béo ,vi ta min và muối khoáng  với sự phát triển cơ thể mạnh khỏe.</w:t>
            </w:r>
          </w:p>
          <w:p w14:paraId="3BF5C65C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Biết mời ông bà , bố mẹ,... trước khi ăn ,trẻ ăn gọn gàng ,không ngậm ,ăn ngon miệng .</w:t>
            </w:r>
          </w:p>
          <w:p w14:paraId="5EC79634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+ Nước uống:</w:t>
            </w:r>
          </w:p>
          <w:p w14:paraId="29DA407A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- Hàng ngày trẻ được uống nước đầy đủ theo nhu cầu cua trẻ. </w:t>
            </w:r>
          </w:p>
        </w:tc>
        <w:tc>
          <w:tcPr>
            <w:tcW w:w="2686" w:type="dxa"/>
            <w:shd w:val="clear" w:color="auto" w:fill="auto"/>
          </w:tcPr>
          <w:p w14:paraId="34E85E44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-Cô cho trẻ sắp xếp bàn ghế ngay thẳng hàng .</w:t>
            </w:r>
          </w:p>
          <w:p w14:paraId="5175174A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 Có đủ bàn ghế cho trẻ .</w:t>
            </w:r>
          </w:p>
          <w:p w14:paraId="140B61C1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 Chuẩn bị đĩa đựng cơm rơi, đĩa đặt khăn ẩm lau tay</w:t>
            </w:r>
          </w:p>
          <w:p w14:paraId="13B1E3DC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 Lồng ghép vệ sinh dinh dưỡng vào hoạt động học</w:t>
            </w:r>
          </w:p>
          <w:p w14:paraId="2A7F31FC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</w:p>
          <w:p w14:paraId="6CAD59D3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</w:p>
          <w:p w14:paraId="515BE638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</w:p>
          <w:p w14:paraId="4D9BC1D8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 Cô chuẩn bị nước , cốc đầy đủ cho trẻ</w:t>
            </w:r>
          </w:p>
        </w:tc>
        <w:tc>
          <w:tcPr>
            <w:tcW w:w="952" w:type="dxa"/>
            <w:shd w:val="clear" w:color="auto" w:fill="auto"/>
          </w:tcPr>
          <w:p w14:paraId="6B684A97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FC540E" w:rsidRPr="00CB1535" w14:paraId="21F0F1A5" w14:textId="77777777" w:rsidTr="00AA55D8">
        <w:tc>
          <w:tcPr>
            <w:tcW w:w="590" w:type="dxa"/>
            <w:shd w:val="clear" w:color="auto" w:fill="auto"/>
          </w:tcPr>
          <w:p w14:paraId="4956B49C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</w:tc>
        <w:tc>
          <w:tcPr>
            <w:tcW w:w="1528" w:type="dxa"/>
            <w:shd w:val="clear" w:color="auto" w:fill="auto"/>
          </w:tcPr>
          <w:p w14:paraId="1E5BB105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-Tổ chức giấc ngủ</w:t>
            </w:r>
          </w:p>
          <w:p w14:paraId="3EA2D952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</w:pPr>
          </w:p>
        </w:tc>
        <w:tc>
          <w:tcPr>
            <w:tcW w:w="4451" w:type="dxa"/>
            <w:shd w:val="clear" w:color="auto" w:fill="auto"/>
          </w:tcPr>
          <w:p w14:paraId="0877E3BA" w14:textId="77777777" w:rsidR="00FC540E" w:rsidRPr="00CB1535" w:rsidRDefault="00FC540E" w:rsidP="003E7E3A">
            <w:pPr>
              <w:spacing w:after="0" w:line="240" w:lineRule="auto"/>
              <w:rPr>
                <w:rFonts w:ascii=".VnArial" w:eastAsia="Times New Roman" w:hAnsi=".VnArial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Chỗ ngủ thoáng mát sạch sẽ yên tĩnh, ít ánh sáng khi trẻ ngủ</w:t>
            </w:r>
            <w:r w:rsidRPr="00CB1535">
              <w:rPr>
                <w:rFonts w:ascii=".VnArial" w:eastAsia="Times New Roman" w:hAnsi=".VnArial" w:cs="Times New Roman"/>
                <w:color w:val="000000"/>
                <w:sz w:val="28"/>
                <w:szCs w:val="28"/>
                <w:lang w:val="nl-NL"/>
              </w:rPr>
              <w:t>.</w:t>
            </w:r>
          </w:p>
          <w:p w14:paraId="7A680E3D" w14:textId="77777777" w:rsidR="00FC540E" w:rsidRPr="00CB1535" w:rsidRDefault="00FC540E" w:rsidP="003E7E3A">
            <w:pPr>
              <w:spacing w:after="0" w:line="240" w:lineRule="auto"/>
              <w:rPr>
                <w:rFonts w:ascii=".VnArial" w:eastAsia="Times New Roman" w:hAnsi=".VnArial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ascii=".VnArial" w:eastAsia="Times New Roman" w:hAnsi=".VnArial" w:cs="Times New Roman"/>
                <w:b/>
                <w:color w:val="000000"/>
                <w:sz w:val="28"/>
                <w:szCs w:val="28"/>
                <w:lang w:val="nl-NL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Trẻ ngủ thoáng mát đủ sạp, gối , mùa đông được đắp chăn đầy đủ , khi trẻ ngủ</w:t>
            </w:r>
            <w:r w:rsidRPr="00CB1535">
              <w:rPr>
                <w:rFonts w:ascii=".VnArial" w:eastAsia="Times New Roman" w:hAnsi=".VnArial" w:cs="Times New Roman"/>
                <w:b/>
                <w:color w:val="000000"/>
                <w:sz w:val="28"/>
                <w:szCs w:val="28"/>
                <w:lang w:val="nl-NL"/>
              </w:rPr>
              <w:t>.</w:t>
            </w:r>
          </w:p>
          <w:p w14:paraId="04F738CB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ascii=".VnArial" w:eastAsia="Times New Roman" w:hAnsi=".VnArial" w:cs="Times New Roman"/>
                <w:b/>
                <w:color w:val="000000"/>
                <w:sz w:val="28"/>
                <w:szCs w:val="28"/>
                <w:lang w:val="nl-NL"/>
              </w:rPr>
              <w:t>-</w:t>
            </w:r>
            <w:r w:rsidRPr="00CB1535">
              <w:rPr>
                <w:rFonts w:ascii=".VnArial" w:eastAsia="Times New Roman" w:hAnsi=".VnArial" w:cs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khi trẻ ngủ cô phải thường xuyên có mặt để theo dõi trẻ ngủ ,không để trẻ nằm úp sấp.</w:t>
            </w:r>
          </w:p>
          <w:p w14:paraId="1B4A7653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ascii=".VnArial" w:eastAsia="Times New Roman" w:hAnsi=".VnArial" w:cs="Times New Roman"/>
                <w:b/>
                <w:color w:val="000000"/>
                <w:sz w:val="28"/>
                <w:szCs w:val="28"/>
                <w:lang w:val="nl-NL"/>
              </w:rPr>
              <w:t>-</w:t>
            </w:r>
            <w:r w:rsidRPr="00CB1535">
              <w:rPr>
                <w:rFonts w:ascii=".VnArial" w:eastAsia="Times New Roman" w:hAnsi=".VnArial" w:cs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Khi trẻ ngủ ,cô quan sát phát hiện kịp thời và xử lý các tình huống có thể sẩy ra trong khi ngủ.</w:t>
            </w:r>
          </w:p>
          <w:p w14:paraId="12AA18EF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</w:p>
          <w:p w14:paraId="228B46F1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</w:pPr>
          </w:p>
        </w:tc>
        <w:tc>
          <w:tcPr>
            <w:tcW w:w="2686" w:type="dxa"/>
            <w:shd w:val="clear" w:color="auto" w:fill="auto"/>
          </w:tcPr>
          <w:p w14:paraId="542D5548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Chuẩn bị đầy đủ gối ,sạp, chăn, chiếu ,cho trẻ đi vệ sinh trước khi ngủ.</w:t>
            </w:r>
          </w:p>
          <w:p w14:paraId="6A2D7ACE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Tập cho trẻ thói quen đi lấy gối, chăn.</w:t>
            </w:r>
          </w:p>
          <w:p w14:paraId="6DCD0DE5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-Tạo sự êm dịu,lời ru để trẻ ngủ dễ dàng .</w:t>
            </w:r>
          </w:p>
          <w:p w14:paraId="6E9AFAF5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Trẻ nào thức dậy trước cô cho trẻ đó dậy,khi trẻ đã dậy đồng loạt cô cho trẻ cất gối ,chiếu vào đúng nơi quy định .</w:t>
            </w:r>
          </w:p>
        </w:tc>
        <w:tc>
          <w:tcPr>
            <w:tcW w:w="952" w:type="dxa"/>
            <w:shd w:val="clear" w:color="auto" w:fill="auto"/>
          </w:tcPr>
          <w:p w14:paraId="4A9A7114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</w:tc>
      </w:tr>
      <w:tr w:rsidR="00FC540E" w:rsidRPr="00CB1535" w14:paraId="33407E34" w14:textId="77777777" w:rsidTr="00AA55D8">
        <w:tc>
          <w:tcPr>
            <w:tcW w:w="590" w:type="dxa"/>
            <w:shd w:val="clear" w:color="auto" w:fill="auto"/>
          </w:tcPr>
          <w:p w14:paraId="33731791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sz w:val="28"/>
                <w:szCs w:val="28"/>
                <w:lang w:val="nl-NL"/>
              </w:rPr>
              <w:t>2.</w:t>
            </w:r>
          </w:p>
        </w:tc>
        <w:tc>
          <w:tcPr>
            <w:tcW w:w="1528" w:type="dxa"/>
            <w:shd w:val="clear" w:color="auto" w:fill="auto"/>
          </w:tcPr>
          <w:p w14:paraId="615BDA3C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>Vệ sinh</w:t>
            </w:r>
          </w:p>
          <w:p w14:paraId="1BD0115B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-Vệ sinh cá nhân cô</w:t>
            </w:r>
          </w:p>
          <w:p w14:paraId="18369692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</w:p>
          <w:p w14:paraId="013B0F99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</w:p>
          <w:p w14:paraId="51D208AB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-Vệ sinh cá nhân trẻ</w:t>
            </w:r>
          </w:p>
          <w:p w14:paraId="01A368C9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</w:p>
          <w:p w14:paraId="74F78BBB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</w:p>
        </w:tc>
        <w:tc>
          <w:tcPr>
            <w:tcW w:w="4451" w:type="dxa"/>
            <w:shd w:val="clear" w:color="auto" w:fill="auto"/>
          </w:tcPr>
          <w:p w14:paraId="57B88549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lastRenderedPageBreak/>
              <w:t>- Giáo viên quần áo gọn gàng , sạch sẽ ,nghiêm túc ,đúng tác phong sư phạm .</w:t>
            </w:r>
          </w:p>
          <w:p w14:paraId="5CDE2CBE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 Đeo khẩu trang khi chia thức ăn.</w:t>
            </w:r>
          </w:p>
          <w:p w14:paraId="52674C17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Rèn cho trẻ có thói quen vệ sinh ,tự rửa tay lau mặt trước và sau khi ăn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lastRenderedPageBreak/>
              <w:t>đúng thao tác ,lấy đúng đồ dùng của mình theo ký hiệu riêng.</w:t>
            </w:r>
          </w:p>
          <w:p w14:paraId="5FDEEABE" w14:textId="77777777" w:rsidR="00FC540E" w:rsidRPr="00CB1535" w:rsidRDefault="00FC540E" w:rsidP="003E7E3A">
            <w:pPr>
              <w:spacing w:after="0" w:line="240" w:lineRule="auto"/>
              <w:rPr>
                <w:rFonts w:ascii=".VnAvant" w:eastAsia="Times New Roman" w:hAnsi=".VnAvant" w:cs="Times New Roman"/>
                <w:b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ascii=".VnAvant" w:eastAsia="Times New Roman" w:hAnsi=".VnAvant" w:cs="Times New Roman"/>
                <w:b/>
                <w:color w:val="000000"/>
                <w:sz w:val="28"/>
                <w:szCs w:val="28"/>
                <w:lang w:val="nl-NL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Trẻ biết rửa tay ,mặt khi bẩn và sau khi đi vệ sinh , rửa tay sạch bằng xà phòng.</w:t>
            </w:r>
            <w:r w:rsidRPr="00CB1535">
              <w:rPr>
                <w:rFonts w:ascii=".VnAvant" w:eastAsia="Times New Roman" w:hAnsi=".VnAvant" w:cs="Times New Roman"/>
                <w:b/>
                <w:color w:val="000000"/>
                <w:sz w:val="28"/>
                <w:szCs w:val="28"/>
                <w:lang w:val="nl-NL"/>
              </w:rPr>
              <w:t xml:space="preserve"> </w:t>
            </w:r>
          </w:p>
          <w:p w14:paraId="05E05371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ascii=".VnAvant" w:eastAsia="Times New Roman" w:hAnsi=".VnAvant" w:cs="Times New Roman"/>
                <w:color w:val="000000"/>
                <w:sz w:val="28"/>
                <w:szCs w:val="28"/>
                <w:lang w:val="nl-NL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Nhắc trẻ đánh răng vệ sinh răng miệng sạch sẽ</w:t>
            </w:r>
          </w:p>
          <w:p w14:paraId="09EDD66B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Vệ sinh quần áo , dày dép.</w:t>
            </w:r>
          </w:p>
          <w:p w14:paraId="04477B7A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Luyện cho trẻ có thói quen, hành vi vệ sinh , giữ vệ sinh cá nhân sạch sẽ.</w:t>
            </w:r>
          </w:p>
          <w:p w14:paraId="45589810" w14:textId="77777777" w:rsidR="00FC540E" w:rsidRPr="00CB1535" w:rsidRDefault="00FC540E" w:rsidP="003E7E3A">
            <w:pPr>
              <w:spacing w:after="0" w:line="240" w:lineRule="auto"/>
              <w:rPr>
                <w:rFonts w:ascii=".VnAvant" w:eastAsia="Times New Roman" w:hAnsi=".VnAvant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Khăn của trẻ được giặt sach sẽ hàng ngày, phơi khô và 1 tuần hấp khăn 1 lần.</w:t>
            </w:r>
          </w:p>
          <w:p w14:paraId="72CE861C" w14:textId="77777777" w:rsidR="00FC540E" w:rsidRPr="00CB1535" w:rsidRDefault="00FC540E" w:rsidP="003E7E3A">
            <w:pPr>
              <w:spacing w:after="0" w:line="240" w:lineRule="auto"/>
              <w:rPr>
                <w:rFonts w:ascii=".VnAvant" w:eastAsia="Times New Roman" w:hAnsi=".VnAvant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Cốc uống nước cho trẻ được nhúng nước sôi trước khi dùng.</w:t>
            </w:r>
            <w:r w:rsidRPr="00CB1535">
              <w:rPr>
                <w:rFonts w:ascii=".VnAvant" w:eastAsia="Times New Roman" w:hAnsi=".VnAvant" w:cs="Times New Roman"/>
                <w:color w:val="000000"/>
                <w:sz w:val="28"/>
                <w:szCs w:val="28"/>
                <w:lang w:val="nl-NL"/>
              </w:rPr>
              <w:t xml:space="preserve"> </w:t>
            </w:r>
          </w:p>
          <w:p w14:paraId="77FBDA60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– Có đủ nước sạch đồ dùng cho trẻ thực hiện vệ sinh</w:t>
            </w:r>
          </w:p>
        </w:tc>
        <w:tc>
          <w:tcPr>
            <w:tcW w:w="2686" w:type="dxa"/>
            <w:shd w:val="clear" w:color="auto" w:fill="auto"/>
          </w:tcPr>
          <w:p w14:paraId="13F59EF9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lastRenderedPageBreak/>
              <w:t>- Cô giáo phải trang phục sạch sẽ gọn gàng , là tấm gương để trẻ noi theo.</w:t>
            </w:r>
          </w:p>
          <w:p w14:paraId="50E060F1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Mỗi trẻ có khăn mặt và ký hiệu riêng.</w:t>
            </w:r>
          </w:p>
          <w:p w14:paraId="4AF3D704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lastRenderedPageBreak/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 Có đủ nước sạch ,trẻ rửa tay dưới vòi nước sạch, có xà phòng,có nước khi trẻ rửa tay.</w:t>
            </w:r>
          </w:p>
          <w:p w14:paraId="078C89A6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 Giấy vệ sinh mềm sạch đủ vệ sinh .</w:t>
            </w:r>
          </w:p>
          <w:p w14:paraId="35896CF0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 Khu vực vệ sinh sạch sẽ . Hàng ngày tổ chức cho trẻ hoạt động vệ sinh rửa tay, lau mặt đánh răng .</w:t>
            </w:r>
          </w:p>
          <w:p w14:paraId="7424FF89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Trẻ giữ vệ sinh  răng miệng và tập đánh răng, phối hợp gia đình tập cho trẻ ở nhà đánh răng sạch sẽ .</w:t>
            </w:r>
          </w:p>
        </w:tc>
        <w:tc>
          <w:tcPr>
            <w:tcW w:w="952" w:type="dxa"/>
            <w:shd w:val="clear" w:color="auto" w:fill="auto"/>
          </w:tcPr>
          <w:p w14:paraId="4A6C2E7E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</w:tc>
      </w:tr>
      <w:tr w:rsidR="00FC540E" w:rsidRPr="00CB1535" w14:paraId="7C2C6495" w14:textId="77777777" w:rsidTr="00AA55D8">
        <w:tc>
          <w:tcPr>
            <w:tcW w:w="590" w:type="dxa"/>
            <w:shd w:val="clear" w:color="auto" w:fill="auto"/>
          </w:tcPr>
          <w:p w14:paraId="4C364FFB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</w:tc>
        <w:tc>
          <w:tcPr>
            <w:tcW w:w="1528" w:type="dxa"/>
            <w:shd w:val="clear" w:color="auto" w:fill="auto"/>
          </w:tcPr>
          <w:p w14:paraId="5AA727C6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-VSMT nhóm</w:t>
            </w:r>
          </w:p>
          <w:p w14:paraId="59ADBDBB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lớp</w:t>
            </w:r>
          </w:p>
          <w:p w14:paraId="795490DD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</w:pPr>
          </w:p>
        </w:tc>
        <w:tc>
          <w:tcPr>
            <w:tcW w:w="4451" w:type="dxa"/>
            <w:shd w:val="clear" w:color="auto" w:fill="auto"/>
          </w:tcPr>
          <w:p w14:paraId="3C4657A3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Tạo môi trường cây xanh bóng mát ở sân trường , sử lý rác thải nước thải.</w:t>
            </w:r>
          </w:p>
          <w:p w14:paraId="719CCAAC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Đồ chơi của trẻ phải sach sẽ an toàn.</w:t>
            </w:r>
          </w:p>
          <w:p w14:paraId="27182D1C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Phòng học phải được lau sạch sẽ hàng ngày.</w:t>
            </w:r>
          </w:p>
          <w:p w14:paraId="65875221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ascii=".VnAvant" w:eastAsia="Times New Roman" w:hAnsi=".VnAvant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Nhà vệ sinh cho trẻ phải được sạch lau chùi thường xuyên . phải luôn khô ráo. Sau khi trẻ đi vệ sinh xong phải kiểm tra ngay. Không để nhà vệ sinh trơn trượt.</w:t>
            </w:r>
          </w:p>
          <w:p w14:paraId="1366965B" w14:textId="77777777" w:rsidR="00FC540E" w:rsidRPr="00CB1535" w:rsidRDefault="00FC540E" w:rsidP="003E7E3A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Cô nhắc trẻ đi vệ sinh đúng nơi quy định</w:t>
            </w:r>
          </w:p>
          <w:p w14:paraId="61A2D6C8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ascii=".VnAvant" w:eastAsia="Times New Roman" w:hAnsi=".VnAvant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Rác thải gom và thùng rác có nắp đậy và cuối ngày phải đi đổ rác, lau chùi thùng rác sạch sẽ.</w:t>
            </w:r>
          </w:p>
          <w:p w14:paraId="3F169990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Có biện pháp chăm sóc ,theo  dõi trẻ suy dinh dưỡng cân trẻ từng tháng.</w:t>
            </w:r>
          </w:p>
          <w:p w14:paraId="610DFA29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Làm tốt công tác phòng và chống </w:t>
            </w:r>
            <w:r>
              <w:rPr>
                <w:rFonts w:eastAsia="Times New Roman" w:cs="Times New Roman"/>
                <w:color w:val="000000"/>
                <w:sz w:val="28"/>
                <w:szCs w:val="28"/>
              </w:rPr>
              <w:t>các bệnh thường gặp khi thay đổi thời tiết.</w:t>
            </w:r>
          </w:p>
          <w:p w14:paraId="7042D05B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 Nhà trường kết hợp với tạm y tế phun thuốc khử khuẩn trường lớp theo định kỳ để phòng dịch covid .</w:t>
            </w:r>
          </w:p>
        </w:tc>
        <w:tc>
          <w:tcPr>
            <w:tcW w:w="2686" w:type="dxa"/>
            <w:shd w:val="clear" w:color="auto" w:fill="auto"/>
          </w:tcPr>
          <w:p w14:paraId="4E402E9D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-Tổ chức cho trẻ tổng vệ sinh toàn  lớp vào chiều thứ 6 hàng tuần.</w:t>
            </w:r>
          </w:p>
          <w:p w14:paraId="0F492B1C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Lau quyét nền nhà sau sạch sẽ,thoáng mát .</w:t>
            </w:r>
          </w:p>
          <w:p w14:paraId="05077E22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 Tập thói quen cho trẻ bỏ rác đúng nơi qui định không vứt rác bừa bãi.</w:t>
            </w:r>
          </w:p>
          <w:p w14:paraId="0B7E913B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Trẻ có dép đi trong lớp ,dép đi ở nhà .</w:t>
            </w:r>
          </w:p>
          <w:p w14:paraId="119644BA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 Lên lịch vệ sinh đồ dùng đồ chơi định kỳ ,hàng tuần ,hàng ngày</w:t>
            </w:r>
          </w:p>
          <w:p w14:paraId="4CD74134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 Giáo dục trẻ tiết kiệm điện, nước.giữ nguồn nước sạch sẽ .</w:t>
            </w:r>
          </w:p>
          <w:p w14:paraId="78ED331E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</w:rPr>
            </w:pPr>
          </w:p>
          <w:p w14:paraId="3ECEEDD3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952" w:type="dxa"/>
            <w:shd w:val="clear" w:color="auto" w:fill="auto"/>
          </w:tcPr>
          <w:p w14:paraId="23868F19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</w:tr>
      <w:tr w:rsidR="00FC540E" w:rsidRPr="00CB1535" w14:paraId="615BA5B2" w14:textId="77777777" w:rsidTr="00AA55D8">
        <w:tc>
          <w:tcPr>
            <w:tcW w:w="590" w:type="dxa"/>
            <w:shd w:val="clear" w:color="auto" w:fill="auto"/>
          </w:tcPr>
          <w:p w14:paraId="4E1B924D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sz w:val="28"/>
                <w:szCs w:val="28"/>
                <w:lang w:val="nl-NL"/>
              </w:rPr>
              <w:lastRenderedPageBreak/>
              <w:t>3.</w:t>
            </w:r>
          </w:p>
        </w:tc>
        <w:tc>
          <w:tcPr>
            <w:tcW w:w="1528" w:type="dxa"/>
            <w:shd w:val="clear" w:color="auto" w:fill="auto"/>
          </w:tcPr>
          <w:p w14:paraId="12C87CA7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>ND chăm sóc SK</w:t>
            </w:r>
          </w:p>
          <w:p w14:paraId="3062BCA1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Sức khỏe</w:t>
            </w:r>
          </w:p>
          <w:p w14:paraId="56EB3B89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 Phòng bệnh</w:t>
            </w:r>
          </w:p>
          <w:p w14:paraId="1957E8D0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</w:p>
        </w:tc>
        <w:tc>
          <w:tcPr>
            <w:tcW w:w="4451" w:type="dxa"/>
            <w:shd w:val="clear" w:color="auto" w:fill="auto"/>
          </w:tcPr>
          <w:p w14:paraId="5C8B3892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sz w:val="28"/>
                <w:szCs w:val="28"/>
                <w:lang w:val="nl-NL"/>
              </w:rPr>
              <w:t>- 100% trẻ được cân đo theo định kỳ.</w:t>
            </w:r>
          </w:p>
          <w:p w14:paraId="64061E0A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Chăm sóc trẻ suy dinh dưỡng thể nhẹ cân và thể thấp còi .</w:t>
            </w:r>
          </w:p>
          <w:p w14:paraId="59BB6024" w14:textId="2BB74468" w:rsidR="00FC540E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Cân đo trẻ suy dinh dưỡng thể nhẹ cân và thể thấp còi theo dõi qua biểu đồ tăng trưởng .</w:t>
            </w:r>
          </w:p>
          <w:p w14:paraId="30C812FD" w14:textId="64CDF958" w:rsidR="001B3804" w:rsidRPr="00CB1535" w:rsidRDefault="001B3804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-Tuyên truyền với phụ huynh tiêm phòng bệnh não mô cầu cho trẻ </w:t>
            </w:r>
          </w:p>
          <w:p w14:paraId="04641E3F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</w:p>
        </w:tc>
        <w:tc>
          <w:tcPr>
            <w:tcW w:w="2686" w:type="dxa"/>
            <w:shd w:val="clear" w:color="auto" w:fill="auto"/>
          </w:tcPr>
          <w:p w14:paraId="0FE91036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sz w:val="28"/>
                <w:szCs w:val="28"/>
                <w:lang w:val="nl-NL"/>
              </w:rPr>
              <w:t>- Lớp phối hợp cùng nhà trường cân đo theo dõi trẻ qua biểu đồ tăng trưởng.</w:t>
            </w:r>
          </w:p>
          <w:p w14:paraId="7B1F995E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sz w:val="28"/>
                <w:szCs w:val="28"/>
                <w:lang w:val="nl-NL"/>
              </w:rPr>
              <w:t>- Thông báo với phụ huynh về tình hình sức khỏe  của trẻ.</w:t>
            </w:r>
          </w:p>
          <w:p w14:paraId="064B9C5E" w14:textId="77777777" w:rsidR="00FC540E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Tuyên truyền với phụ huynh về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các bênh thương gặp như: bệnh cúm ,</w:t>
            </w:r>
          </w:p>
          <w:p w14:paraId="1DBA874F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C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ần thực hiện nghiêm túc trong phòng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các bênh cho trẻ khi thay đổi thời tiết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 và tuyên truyền biện pháp phối hợp với gia đình chăm sóc nuôi dưỡng trẻ có khoa học.</w:t>
            </w:r>
          </w:p>
        </w:tc>
        <w:tc>
          <w:tcPr>
            <w:tcW w:w="952" w:type="dxa"/>
            <w:shd w:val="clear" w:color="auto" w:fill="auto"/>
          </w:tcPr>
          <w:p w14:paraId="17E5AE47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</w:p>
        </w:tc>
      </w:tr>
      <w:tr w:rsidR="00FC540E" w:rsidRPr="00CB1535" w14:paraId="69FB7EFA" w14:textId="77777777" w:rsidTr="00AA55D8">
        <w:tc>
          <w:tcPr>
            <w:tcW w:w="590" w:type="dxa"/>
            <w:shd w:val="clear" w:color="auto" w:fill="auto"/>
          </w:tcPr>
          <w:p w14:paraId="13F07795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sz w:val="28"/>
                <w:szCs w:val="28"/>
                <w:lang w:val="nl-NL"/>
              </w:rPr>
              <w:t>4.</w:t>
            </w:r>
          </w:p>
        </w:tc>
        <w:tc>
          <w:tcPr>
            <w:tcW w:w="1528" w:type="dxa"/>
            <w:shd w:val="clear" w:color="auto" w:fill="auto"/>
          </w:tcPr>
          <w:p w14:paraId="0B284169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An toàn cho trẻ</w:t>
            </w:r>
          </w:p>
          <w:p w14:paraId="2262080D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-Thể lực</w:t>
            </w:r>
          </w:p>
          <w:p w14:paraId="25DBA953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-Tính mạng</w:t>
            </w:r>
          </w:p>
        </w:tc>
        <w:tc>
          <w:tcPr>
            <w:tcW w:w="4451" w:type="dxa"/>
            <w:shd w:val="clear" w:color="auto" w:fill="auto"/>
          </w:tcPr>
          <w:p w14:paraId="76FB9D61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 xml:space="preserve"> Không để xẩy ra ngộ độc thực phẩm ở trường.</w:t>
            </w:r>
          </w:p>
          <w:p w14:paraId="2DD19657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Không để xẩy ra tai nạn và thất lạc trẻ.</w:t>
            </w:r>
          </w:p>
          <w:p w14:paraId="5C814412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Nhóm lớp đảm bảo đủ ánh sáng</w:t>
            </w:r>
          </w:p>
          <w:p w14:paraId="661D56C8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  <w:lang w:val="nl-NL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Cô luôn tạo tâm lý thoải mái,vui vẻ cho trẻ khi đến trường,lớp.gần gũi thân mật với trẻ.không dọa nạt đánh mắng trẻ.</w:t>
            </w:r>
          </w:p>
          <w:p w14:paraId="0E97143F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  <w:lang w:val="nl-NL"/>
              </w:rPr>
              <w:t>- Cô nhắc trẻ không sờ tay vào điện như quạt ,phích nước nóng,không chơi cạnh hồ,ao, ...</w:t>
            </w:r>
          </w:p>
          <w:p w14:paraId="54F06357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 xml:space="preserve">Trẻ vui vẻ ,hồn nhiên ,gần gũi ,cởi mở với người thân trong gia đình với cô và bạn bè </w:t>
            </w:r>
          </w:p>
        </w:tc>
        <w:tc>
          <w:tcPr>
            <w:tcW w:w="2686" w:type="dxa"/>
            <w:shd w:val="clear" w:color="auto" w:fill="auto"/>
          </w:tcPr>
          <w:p w14:paraId="251FF220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 xml:space="preserve">- 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xử lý kịp thời khi có tai nạn xẩy ra .</w:t>
            </w:r>
          </w:p>
          <w:p w14:paraId="55987038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b/>
                <w:color w:val="000000"/>
                <w:sz w:val="28"/>
                <w:szCs w:val="28"/>
              </w:rPr>
              <w:t>-</w:t>
            </w: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Thông thoáng phòng học,</w:t>
            </w:r>
          </w:p>
          <w:p w14:paraId="5415EFD5" w14:textId="77777777" w:rsidR="00FC540E" w:rsidRPr="00CB1535" w:rsidRDefault="00FC540E" w:rsidP="003E7E3A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đảm bảo ánh sáng cho trẻ học tập.</w:t>
            </w:r>
          </w:p>
          <w:p w14:paraId="689E8FE6" w14:textId="77777777" w:rsidR="00FC540E" w:rsidRPr="00CB1535" w:rsidRDefault="00FC540E" w:rsidP="003E7E3A">
            <w:pPr>
              <w:spacing w:after="0" w:line="240" w:lineRule="auto"/>
              <w:rPr>
                <w:rFonts w:eastAsia="Times New Roman" w:cs="Times New Roman"/>
                <w:b/>
                <w:color w:val="000000"/>
                <w:sz w:val="28"/>
                <w:szCs w:val="28"/>
              </w:rPr>
            </w:pPr>
            <w:r w:rsidRPr="00CB1535">
              <w:rPr>
                <w:rFonts w:eastAsia="Times New Roman" w:cs="Times New Roman"/>
                <w:color w:val="000000"/>
                <w:sz w:val="28"/>
                <w:szCs w:val="28"/>
              </w:rPr>
              <w:t>- Bổ sung góc tuyên truyền các bài thơ , câu chuyện có nội dung về tình cảm gia đình để phụ huynh quan tâm.</w:t>
            </w:r>
          </w:p>
        </w:tc>
        <w:tc>
          <w:tcPr>
            <w:tcW w:w="952" w:type="dxa"/>
            <w:shd w:val="clear" w:color="auto" w:fill="auto"/>
          </w:tcPr>
          <w:p w14:paraId="26035C5F" w14:textId="77777777" w:rsidR="00FC540E" w:rsidRPr="00CB1535" w:rsidRDefault="00FC540E" w:rsidP="003E7E3A">
            <w:pPr>
              <w:spacing w:after="0" w:line="312" w:lineRule="auto"/>
              <w:jc w:val="center"/>
              <w:rPr>
                <w:rFonts w:eastAsia="Times New Roman" w:cs="Times New Roman"/>
                <w:sz w:val="28"/>
                <w:szCs w:val="28"/>
              </w:rPr>
            </w:pPr>
          </w:p>
        </w:tc>
      </w:tr>
    </w:tbl>
    <w:p w14:paraId="70432E2F" w14:textId="77777777" w:rsidR="00FC540E" w:rsidRPr="00CB1535" w:rsidRDefault="00FC540E" w:rsidP="00FC540E">
      <w:pPr>
        <w:tabs>
          <w:tab w:val="left" w:pos="-540"/>
          <w:tab w:val="center" w:pos="5225"/>
        </w:tabs>
        <w:spacing w:after="0" w:line="240" w:lineRule="auto"/>
        <w:ind w:right="-910"/>
        <w:rPr>
          <w:rFonts w:eastAsia="Times New Roman" w:cs="Times New Roman"/>
          <w:b/>
          <w:sz w:val="28"/>
          <w:szCs w:val="28"/>
        </w:rPr>
      </w:pPr>
      <w:r w:rsidRPr="00CB1535">
        <w:rPr>
          <w:rFonts w:eastAsia="Times New Roman" w:cs="Times New Roman"/>
          <w:sz w:val="28"/>
          <w:szCs w:val="28"/>
        </w:rPr>
        <w:t xml:space="preserve">                               * </w:t>
      </w:r>
      <w:r w:rsidRPr="00CB1535">
        <w:rPr>
          <w:rFonts w:eastAsia="Times New Roman" w:cs="Times New Roman"/>
          <w:b/>
          <w:sz w:val="28"/>
          <w:szCs w:val="28"/>
        </w:rPr>
        <w:t>Đánh giá sự phát triển của trẻ</w:t>
      </w:r>
    </w:p>
    <w:p w14:paraId="5C4FBA75" w14:textId="77777777" w:rsidR="00FC540E" w:rsidRDefault="00FC540E" w:rsidP="00FC540E">
      <w:pPr>
        <w:spacing w:after="0" w:line="240" w:lineRule="auto"/>
        <w:jc w:val="center"/>
        <w:rPr>
          <w:rFonts w:eastAsia="Times New Roman" w:cs="Times New Roman"/>
          <w:sz w:val="28"/>
          <w:szCs w:val="28"/>
        </w:rPr>
      </w:pPr>
    </w:p>
    <w:p w14:paraId="0AB01720" w14:textId="77777777" w:rsidR="009D554E" w:rsidRDefault="009D554E"/>
    <w:sectPr w:rsidR="009D554E" w:rsidSect="00CE30B8">
      <w:pgSz w:w="11907" w:h="16840" w:code="9"/>
      <w:pgMar w:top="1134" w:right="851" w:bottom="1134" w:left="198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Arial">
    <w:panose1 w:val="020B7200000000000000"/>
    <w:charset w:val="00"/>
    <w:family w:val="swiss"/>
    <w:pitch w:val="variable"/>
    <w:sig w:usb0="00000007" w:usb1="00000000" w:usb2="00000000" w:usb3="00000000" w:csb0="00000013" w:csb1="00000000"/>
  </w:font>
  <w:font w:name=".VnAvant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7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rawingGridHorizontalSpacing w:val="13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40E"/>
    <w:rsid w:val="001B3804"/>
    <w:rsid w:val="002A0B3C"/>
    <w:rsid w:val="002F6C45"/>
    <w:rsid w:val="004729EA"/>
    <w:rsid w:val="004C54E4"/>
    <w:rsid w:val="00503FBC"/>
    <w:rsid w:val="0074729F"/>
    <w:rsid w:val="009D554E"/>
    <w:rsid w:val="00A42F56"/>
    <w:rsid w:val="00AA55D8"/>
    <w:rsid w:val="00CE30B8"/>
    <w:rsid w:val="00F4751E"/>
    <w:rsid w:val="00FC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8F9BB"/>
  <w15:chartTrackingRefBased/>
  <w15:docId w15:val="{8BAD1B1F-05BE-4A09-BDE5-C3EF5187E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540E"/>
    <w:pPr>
      <w:spacing w:line="324" w:lineRule="auto"/>
    </w:pPr>
    <w:rPr>
      <w:rFonts w:ascii="Times New Roman" w:hAnsi="Times New Roman"/>
      <w:sz w:val="26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E30B8"/>
    <w:pPr>
      <w:keepNext/>
      <w:keepLines/>
      <w:spacing w:before="240" w:after="120"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semiHidden/>
    <w:unhideWhenUsed/>
    <w:qFormat/>
    <w:rsid w:val="00CE30B8"/>
    <w:pPr>
      <w:keepNext/>
      <w:keepLines/>
      <w:spacing w:before="120" w:after="0"/>
      <w:outlineLvl w:val="1"/>
    </w:pPr>
    <w:rPr>
      <w:rFonts w:eastAsiaTheme="majorEastAsia" w:cstheme="majorBidi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E30B8"/>
    <w:pPr>
      <w:keepNext/>
      <w:keepLines/>
      <w:spacing w:before="120" w:after="0"/>
      <w:outlineLvl w:val="2"/>
    </w:pPr>
    <w:rPr>
      <w:rFonts w:eastAsiaTheme="majorEastAsia" w:cstheme="majorBidi"/>
      <w:b/>
      <w:i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CE30B8"/>
    <w:pPr>
      <w:keepNext/>
      <w:keepLines/>
      <w:spacing w:before="120" w:after="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30B8"/>
    <w:rPr>
      <w:rFonts w:ascii="Times New Roman" w:eastAsiaTheme="majorEastAsia" w:hAnsi="Times New Roman" w:cstheme="majorBidi"/>
      <w:b/>
      <w:sz w:val="2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30B8"/>
    <w:rPr>
      <w:rFonts w:ascii="Times New Roman" w:eastAsiaTheme="majorEastAsia" w:hAnsi="Times New Roman" w:cstheme="majorBidi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E30B8"/>
    <w:rPr>
      <w:rFonts w:ascii="Times New Roman" w:eastAsiaTheme="majorEastAsia" w:hAnsi="Times New Roman" w:cstheme="majorBidi"/>
      <w:b/>
      <w:i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30B8"/>
    <w:rPr>
      <w:rFonts w:ascii="Times New Roman" w:eastAsiaTheme="majorEastAsia" w:hAnsi="Times New Roman" w:cstheme="majorBidi"/>
      <w:i/>
      <w:iCs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785</Words>
  <Characters>4477</Characters>
  <Application>Microsoft Office Word</Application>
  <DocSecurity>0</DocSecurity>
  <Lines>37</Lines>
  <Paragraphs>10</Paragraphs>
  <ScaleCrop>false</ScaleCrop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9</cp:revision>
  <dcterms:created xsi:type="dcterms:W3CDTF">2026-01-18T14:14:00Z</dcterms:created>
  <dcterms:modified xsi:type="dcterms:W3CDTF">2026-04-04T13:49:00Z</dcterms:modified>
</cp:coreProperties>
</file>